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D7CA00" w14:textId="522F648A" w:rsidR="00E613DF" w:rsidRPr="00E613DF" w:rsidRDefault="00CA3878" w:rsidP="00E613DF">
      <w:pPr>
        <w:jc w:val="center"/>
        <w:rPr>
          <w:rFonts w:ascii="Times New Roman" w:hAnsi="Times New Roman"/>
          <w:b/>
          <w:sz w:val="28"/>
          <w:szCs w:val="28"/>
        </w:rPr>
      </w:pPr>
      <w:r>
        <w:rPr>
          <w:rFonts w:ascii="Times New Roman" w:hAnsi="Times New Roman"/>
          <w:b/>
          <w:sz w:val="28"/>
          <w:szCs w:val="28"/>
        </w:rPr>
        <w:t>Государственное казённое о</w:t>
      </w:r>
      <w:r w:rsidR="00E613DF" w:rsidRPr="00E613DF">
        <w:rPr>
          <w:rFonts w:ascii="Times New Roman" w:hAnsi="Times New Roman"/>
          <w:b/>
          <w:sz w:val="28"/>
          <w:szCs w:val="28"/>
        </w:rPr>
        <w:t xml:space="preserve">бщеобразовательное учреждение РД </w:t>
      </w:r>
      <w:r w:rsidR="00E613DF" w:rsidRPr="00E613DF">
        <w:rPr>
          <w:rFonts w:ascii="Times New Roman" w:hAnsi="Times New Roman"/>
          <w:b/>
          <w:sz w:val="28"/>
          <w:szCs w:val="28"/>
        </w:rPr>
        <w:br/>
        <w:t>“Средняя общеобразовательная школа Ботлихского района”</w:t>
      </w:r>
    </w:p>
    <w:p w14:paraId="566D2AFB" w14:textId="4E39F9A2" w:rsidR="00E613DF" w:rsidRDefault="00CA3878" w:rsidP="00CA3878">
      <w:pPr>
        <w:ind w:left="6237"/>
        <w:jc w:val="right"/>
        <w:rPr>
          <w:rFonts w:ascii="Times New Roman" w:hAnsi="Times New Roman"/>
          <w:sz w:val="28"/>
          <w:szCs w:val="28"/>
        </w:rPr>
      </w:pPr>
      <w:r>
        <w:rPr>
          <w:rFonts w:ascii="Times New Roman" w:hAnsi="Times New Roman"/>
          <w:sz w:val="28"/>
          <w:szCs w:val="28"/>
        </w:rPr>
        <w:t>Утверждаю:</w:t>
      </w:r>
    </w:p>
    <w:p w14:paraId="212A8A14" w14:textId="39A84E0E" w:rsidR="00CA3878" w:rsidRDefault="00CA3878" w:rsidP="00CA3878">
      <w:pPr>
        <w:ind w:left="6237"/>
        <w:jc w:val="right"/>
        <w:rPr>
          <w:rFonts w:ascii="Times New Roman" w:hAnsi="Times New Roman"/>
          <w:sz w:val="28"/>
          <w:szCs w:val="28"/>
        </w:rPr>
      </w:pPr>
      <w:r>
        <w:rPr>
          <w:rFonts w:ascii="Times New Roman" w:hAnsi="Times New Roman"/>
          <w:sz w:val="28"/>
          <w:szCs w:val="28"/>
        </w:rPr>
        <w:t>Ио директора ___________Саадулаева И.С</w:t>
      </w:r>
    </w:p>
    <w:p w14:paraId="08C74A34" w14:textId="72BA1425" w:rsidR="00CA3878" w:rsidRDefault="00CA3878" w:rsidP="00CA3878">
      <w:pPr>
        <w:ind w:left="6237"/>
        <w:jc w:val="right"/>
        <w:rPr>
          <w:rFonts w:ascii="Times New Roman" w:hAnsi="Times New Roman"/>
          <w:sz w:val="28"/>
          <w:szCs w:val="28"/>
        </w:rPr>
      </w:pPr>
      <w:r>
        <w:rPr>
          <w:rFonts w:ascii="Times New Roman" w:hAnsi="Times New Roman"/>
          <w:sz w:val="28"/>
          <w:szCs w:val="28"/>
        </w:rPr>
        <w:t>01.09.2020</w:t>
      </w:r>
      <w:bookmarkStart w:id="0" w:name="_GoBack"/>
      <w:bookmarkEnd w:id="0"/>
    </w:p>
    <w:p w14:paraId="3516B5E0" w14:textId="77777777" w:rsidR="00E613DF" w:rsidRDefault="00E613DF" w:rsidP="00E613DF">
      <w:pPr>
        <w:ind w:left="5670"/>
        <w:rPr>
          <w:rFonts w:ascii="Times New Roman" w:hAnsi="Times New Roman"/>
        </w:rPr>
      </w:pPr>
    </w:p>
    <w:p w14:paraId="434C3249" w14:textId="77777777" w:rsidR="00E613DF" w:rsidRDefault="00E613DF" w:rsidP="00E613DF">
      <w:pPr>
        <w:ind w:left="5670"/>
        <w:rPr>
          <w:rFonts w:ascii="Times New Roman" w:hAnsi="Times New Roman"/>
        </w:rPr>
      </w:pPr>
    </w:p>
    <w:p w14:paraId="5D31E12D" w14:textId="77777777" w:rsidR="00E613DF" w:rsidRDefault="00E613DF" w:rsidP="00E613DF">
      <w:pPr>
        <w:rPr>
          <w:rFonts w:ascii="Times New Roman" w:hAnsi="Times New Roman"/>
        </w:rPr>
      </w:pPr>
    </w:p>
    <w:p w14:paraId="5D986033" w14:textId="77777777" w:rsidR="00E613DF" w:rsidRDefault="00E613DF" w:rsidP="00E613DF">
      <w:pPr>
        <w:jc w:val="center"/>
        <w:rPr>
          <w:rFonts w:ascii="Times New Roman" w:hAnsi="Times New Roman"/>
          <w:b/>
          <w:sz w:val="36"/>
          <w:szCs w:val="36"/>
        </w:rPr>
      </w:pPr>
    </w:p>
    <w:p w14:paraId="39AF7119" w14:textId="77777777" w:rsidR="00E613DF" w:rsidRDefault="00E613DF" w:rsidP="00E613DF">
      <w:pPr>
        <w:jc w:val="center"/>
        <w:rPr>
          <w:rFonts w:ascii="Times New Roman" w:hAnsi="Times New Roman"/>
          <w:b/>
          <w:sz w:val="36"/>
          <w:szCs w:val="36"/>
        </w:rPr>
      </w:pPr>
    </w:p>
    <w:p w14:paraId="1A92AD7E" w14:textId="77777777" w:rsidR="00E613DF" w:rsidRDefault="00E613DF" w:rsidP="00E613DF">
      <w:pPr>
        <w:jc w:val="center"/>
        <w:rPr>
          <w:rFonts w:ascii="Times New Roman" w:hAnsi="Times New Roman"/>
          <w:b/>
          <w:sz w:val="36"/>
          <w:szCs w:val="36"/>
        </w:rPr>
      </w:pPr>
      <w:r>
        <w:rPr>
          <w:rFonts w:ascii="Times New Roman" w:hAnsi="Times New Roman"/>
          <w:b/>
          <w:sz w:val="36"/>
          <w:szCs w:val="36"/>
        </w:rPr>
        <w:t xml:space="preserve">РАБОЧАЯ ПРОГРАММА </w:t>
      </w:r>
    </w:p>
    <w:p w14:paraId="0B4A7DB1" w14:textId="0F5801F3" w:rsidR="00E613DF" w:rsidRDefault="00E613DF" w:rsidP="00E613DF">
      <w:pPr>
        <w:jc w:val="center"/>
        <w:rPr>
          <w:rFonts w:ascii="Times New Roman" w:hAnsi="Times New Roman"/>
          <w:b/>
          <w:sz w:val="36"/>
          <w:szCs w:val="36"/>
        </w:rPr>
      </w:pPr>
      <w:r>
        <w:rPr>
          <w:rFonts w:ascii="Times New Roman" w:hAnsi="Times New Roman"/>
          <w:b/>
          <w:sz w:val="36"/>
          <w:szCs w:val="36"/>
        </w:rPr>
        <w:t>ВНЕУРОЧНОЙ ДЕЯТЕЛЬНОСТИ</w:t>
      </w:r>
    </w:p>
    <w:p w14:paraId="3E4F82D9" w14:textId="77777777" w:rsidR="00E613DF" w:rsidRPr="00E613DF" w:rsidRDefault="00E613DF" w:rsidP="00E613DF">
      <w:pPr>
        <w:jc w:val="center"/>
        <w:rPr>
          <w:rFonts w:ascii="Times New Roman" w:hAnsi="Times New Roman"/>
          <w:b/>
          <w:sz w:val="36"/>
          <w:szCs w:val="36"/>
        </w:rPr>
      </w:pPr>
    </w:p>
    <w:p w14:paraId="43C4B0A3" w14:textId="7CD4EB68" w:rsidR="00E613DF" w:rsidRDefault="00E613DF" w:rsidP="00E613DF">
      <w:pPr>
        <w:spacing w:line="360" w:lineRule="auto"/>
        <w:rPr>
          <w:rFonts w:ascii="Times New Roman" w:hAnsi="Times New Roman"/>
          <w:sz w:val="28"/>
          <w:szCs w:val="28"/>
        </w:rPr>
      </w:pPr>
      <w:r>
        <w:rPr>
          <w:rFonts w:ascii="Times New Roman" w:hAnsi="Times New Roman"/>
          <w:sz w:val="28"/>
          <w:szCs w:val="28"/>
        </w:rPr>
        <w:t>Ур</w:t>
      </w:r>
      <w:r>
        <w:rPr>
          <w:rFonts w:ascii="Times New Roman" w:hAnsi="Times New Roman"/>
          <w:sz w:val="28"/>
          <w:szCs w:val="28"/>
        </w:rPr>
        <w:t>овень общего образования</w:t>
      </w:r>
    </w:p>
    <w:p w14:paraId="6BB9460A" w14:textId="40AEC13A" w:rsidR="00E613DF" w:rsidRDefault="00E613DF" w:rsidP="00E613DF">
      <w:pPr>
        <w:spacing w:line="360" w:lineRule="auto"/>
        <w:rPr>
          <w:rFonts w:ascii="Times New Roman" w:hAnsi="Times New Roman"/>
          <w:b/>
          <w:i/>
          <w:sz w:val="28"/>
          <w:szCs w:val="28"/>
          <w:u w:val="single"/>
        </w:rPr>
      </w:pPr>
      <w:r>
        <w:rPr>
          <w:rFonts w:ascii="Times New Roman" w:hAnsi="Times New Roman"/>
          <w:b/>
          <w:i/>
          <w:sz w:val="28"/>
          <w:szCs w:val="28"/>
          <w:u w:val="single"/>
        </w:rPr>
        <w:t>основное  общее  образование 5</w:t>
      </w:r>
      <w:r>
        <w:rPr>
          <w:rFonts w:ascii="Times New Roman" w:hAnsi="Times New Roman"/>
          <w:b/>
          <w:i/>
          <w:sz w:val="28"/>
          <w:szCs w:val="28"/>
          <w:u w:val="single"/>
        </w:rPr>
        <w:t>-9 класс</w:t>
      </w:r>
      <w:r>
        <w:rPr>
          <w:rFonts w:ascii="Times New Roman" w:hAnsi="Times New Roman"/>
          <w:b/>
          <w:i/>
          <w:sz w:val="28"/>
          <w:szCs w:val="28"/>
          <w:u w:val="single"/>
        </w:rPr>
        <w:t>ы</w:t>
      </w:r>
    </w:p>
    <w:p w14:paraId="56780DC0" w14:textId="726ECDD7" w:rsidR="00E613DF" w:rsidRPr="00E613DF" w:rsidRDefault="00E613DF" w:rsidP="00E613DF">
      <w:pPr>
        <w:spacing w:line="360" w:lineRule="auto"/>
        <w:rPr>
          <w:rFonts w:ascii="Times New Roman" w:hAnsi="Times New Roman"/>
          <w:sz w:val="28"/>
          <w:szCs w:val="28"/>
        </w:rPr>
      </w:pPr>
      <w:r>
        <w:rPr>
          <w:rFonts w:ascii="Times New Roman" w:hAnsi="Times New Roman"/>
          <w:sz w:val="28"/>
          <w:szCs w:val="28"/>
        </w:rPr>
        <w:t xml:space="preserve">Учитель </w:t>
      </w:r>
      <w:r>
        <w:rPr>
          <w:rFonts w:ascii="Times New Roman" w:hAnsi="Times New Roman"/>
          <w:b/>
          <w:i/>
          <w:sz w:val="28"/>
          <w:szCs w:val="28"/>
          <w:u w:val="single"/>
        </w:rPr>
        <w:t>Сагитов Хасулбег Залумханович</w:t>
      </w:r>
    </w:p>
    <w:p w14:paraId="28D9F036" w14:textId="0B5B81D2" w:rsidR="00E613DF" w:rsidRDefault="00E613DF" w:rsidP="00E613DF">
      <w:pPr>
        <w:tabs>
          <w:tab w:val="left" w:pos="851"/>
        </w:tabs>
        <w:rPr>
          <w:rFonts w:ascii="Times New Roman" w:eastAsia="Calibri" w:hAnsi="Times New Roman" w:cs="Times New Roman"/>
          <w:b/>
        </w:rPr>
      </w:pPr>
    </w:p>
    <w:p w14:paraId="13523F45" w14:textId="77777777" w:rsidR="00E613DF" w:rsidRDefault="00E613DF" w:rsidP="003654EA">
      <w:pPr>
        <w:tabs>
          <w:tab w:val="left" w:pos="851"/>
        </w:tabs>
        <w:jc w:val="center"/>
        <w:rPr>
          <w:rFonts w:ascii="Times New Roman" w:eastAsia="Calibri" w:hAnsi="Times New Roman" w:cs="Times New Roman"/>
          <w:b/>
        </w:rPr>
      </w:pPr>
    </w:p>
    <w:p w14:paraId="6CC6274A" w14:textId="5FF023EB" w:rsidR="003654EA" w:rsidRPr="00166E71" w:rsidRDefault="00E613DF" w:rsidP="003654EA">
      <w:pPr>
        <w:tabs>
          <w:tab w:val="left" w:pos="851"/>
        </w:tabs>
        <w:jc w:val="center"/>
        <w:rPr>
          <w:rFonts w:ascii="Times New Roman" w:eastAsia="Calibri" w:hAnsi="Times New Roman" w:cs="Times New Roman"/>
          <w:b/>
        </w:rPr>
      </w:pPr>
      <w:r>
        <w:rPr>
          <w:rFonts w:ascii="Times New Roman" w:eastAsia="Calibri" w:hAnsi="Times New Roman" w:cs="Times New Roman"/>
          <w:b/>
        </w:rPr>
        <w:t>2020-2021</w:t>
      </w:r>
    </w:p>
    <w:p w14:paraId="08DE38CC" w14:textId="77777777" w:rsidR="003654EA" w:rsidRPr="00B313D5" w:rsidRDefault="003654EA" w:rsidP="003654EA">
      <w:pPr>
        <w:tabs>
          <w:tab w:val="left" w:pos="851"/>
        </w:tabs>
        <w:jc w:val="center"/>
        <w:rPr>
          <w:rFonts w:ascii="Times New Roman" w:eastAsia="Calibri" w:hAnsi="Times New Roman" w:cs="Times New Roman"/>
          <w:b/>
          <w:sz w:val="28"/>
          <w:szCs w:val="28"/>
        </w:rPr>
      </w:pPr>
    </w:p>
    <w:p w14:paraId="5035A7C6" w14:textId="2F5AF366" w:rsidR="003654EA" w:rsidRPr="00B313D5" w:rsidRDefault="003654EA" w:rsidP="003654EA">
      <w:pPr>
        <w:tabs>
          <w:tab w:val="left" w:pos="851"/>
        </w:tabs>
        <w:jc w:val="center"/>
        <w:rPr>
          <w:rFonts w:ascii="Times New Roman" w:eastAsia="Calibri" w:hAnsi="Times New Roman" w:cs="Times New Roman"/>
          <w:b/>
          <w:sz w:val="28"/>
          <w:szCs w:val="28"/>
        </w:rPr>
      </w:pPr>
      <w:r w:rsidRPr="00B313D5">
        <w:rPr>
          <w:rFonts w:ascii="Times New Roman" w:eastAsia="Courier New" w:hAnsi="Times New Roman" w:cs="Times New Roman"/>
          <w:b/>
          <w:bCs/>
          <w:color w:val="000000"/>
          <w:sz w:val="28"/>
          <w:szCs w:val="28"/>
          <w:lang w:eastAsia="ru-RU" w:bidi="ru-RU"/>
        </w:rPr>
        <w:t>«</w:t>
      </w:r>
      <w:r w:rsidRPr="003654EA">
        <w:rPr>
          <w:rStyle w:val="2"/>
          <w:rFonts w:eastAsia="Courier New"/>
          <w:sz w:val="36"/>
          <w:szCs w:val="36"/>
        </w:rPr>
        <w:t>Н</w:t>
      </w:r>
      <w:r>
        <w:rPr>
          <w:rStyle w:val="2"/>
          <w:rFonts w:eastAsia="Courier New"/>
          <w:sz w:val="36"/>
          <w:szCs w:val="36"/>
        </w:rPr>
        <w:t>астольный теннис</w:t>
      </w:r>
      <w:r w:rsidRPr="00B313D5">
        <w:rPr>
          <w:rFonts w:ascii="Times New Roman" w:eastAsia="Courier New" w:hAnsi="Times New Roman" w:cs="Times New Roman"/>
          <w:b/>
          <w:bCs/>
          <w:color w:val="000000"/>
          <w:sz w:val="28"/>
          <w:szCs w:val="28"/>
          <w:lang w:eastAsia="ru-RU" w:bidi="ru-RU"/>
        </w:rPr>
        <w:t>»</w:t>
      </w:r>
    </w:p>
    <w:p w14:paraId="35724394" w14:textId="77777777" w:rsidR="003654EA" w:rsidRDefault="003654EA" w:rsidP="003654EA">
      <w:pPr>
        <w:jc w:val="center"/>
        <w:rPr>
          <w:rFonts w:ascii="Times New Roman" w:hAnsi="Times New Roman" w:cs="Times New Roman"/>
          <w:b/>
          <w:sz w:val="28"/>
          <w:szCs w:val="28"/>
        </w:rPr>
      </w:pPr>
    </w:p>
    <w:p w14:paraId="7B9746C6" w14:textId="0AA1D23B" w:rsidR="003654EA" w:rsidRPr="002269D8" w:rsidRDefault="003654EA" w:rsidP="003654EA">
      <w:pPr>
        <w:jc w:val="center"/>
        <w:rPr>
          <w:rFonts w:ascii="Times New Roman" w:hAnsi="Times New Roman" w:cs="Times New Roman"/>
          <w:sz w:val="28"/>
          <w:szCs w:val="28"/>
        </w:rPr>
      </w:pPr>
      <w:r w:rsidRPr="00B313D5">
        <w:rPr>
          <w:rFonts w:ascii="Times New Roman" w:hAnsi="Times New Roman" w:cs="Times New Roman"/>
          <w:b/>
          <w:i/>
          <w:iCs/>
          <w:sz w:val="28"/>
          <w:szCs w:val="28"/>
        </w:rPr>
        <w:t>Направленность:</w:t>
      </w:r>
      <w:r>
        <w:rPr>
          <w:rFonts w:ascii="Times New Roman" w:hAnsi="Times New Roman" w:cs="Times New Roman"/>
          <w:b/>
          <w:sz w:val="28"/>
          <w:szCs w:val="28"/>
        </w:rPr>
        <w:t xml:space="preserve"> </w:t>
      </w:r>
      <w:r>
        <w:rPr>
          <w:rFonts w:ascii="Times New Roman" w:hAnsi="Times New Roman" w:cs="Times New Roman"/>
          <w:sz w:val="28"/>
          <w:szCs w:val="28"/>
        </w:rPr>
        <w:t>физкультурно-спортивная</w:t>
      </w:r>
    </w:p>
    <w:p w14:paraId="75831B1A" w14:textId="331E674A" w:rsidR="003654EA" w:rsidRPr="002269D8" w:rsidRDefault="003654EA" w:rsidP="003654EA">
      <w:pPr>
        <w:jc w:val="center"/>
        <w:rPr>
          <w:rFonts w:ascii="Times New Roman" w:hAnsi="Times New Roman" w:cs="Times New Roman"/>
          <w:sz w:val="28"/>
          <w:szCs w:val="28"/>
        </w:rPr>
      </w:pPr>
      <w:r w:rsidRPr="00B313D5">
        <w:rPr>
          <w:rFonts w:ascii="Times New Roman" w:hAnsi="Times New Roman" w:cs="Times New Roman"/>
          <w:b/>
          <w:i/>
          <w:iCs/>
          <w:sz w:val="28"/>
          <w:szCs w:val="28"/>
        </w:rPr>
        <w:t>Уровень программы:</w:t>
      </w:r>
      <w:r>
        <w:rPr>
          <w:rFonts w:ascii="Times New Roman" w:hAnsi="Times New Roman" w:cs="Times New Roman"/>
          <w:b/>
          <w:sz w:val="28"/>
          <w:szCs w:val="28"/>
        </w:rPr>
        <w:t xml:space="preserve"> </w:t>
      </w:r>
      <w:r>
        <w:rPr>
          <w:rFonts w:ascii="Times New Roman" w:hAnsi="Times New Roman" w:cs="Times New Roman"/>
          <w:sz w:val="28"/>
          <w:szCs w:val="28"/>
        </w:rPr>
        <w:t>базовый</w:t>
      </w:r>
    </w:p>
    <w:p w14:paraId="41B3BA58" w14:textId="77777777" w:rsidR="003654EA" w:rsidRPr="002269D8" w:rsidRDefault="003654EA" w:rsidP="003654EA">
      <w:pPr>
        <w:jc w:val="center"/>
        <w:rPr>
          <w:rFonts w:ascii="Times New Roman" w:hAnsi="Times New Roman" w:cs="Times New Roman"/>
          <w:sz w:val="28"/>
          <w:szCs w:val="28"/>
        </w:rPr>
      </w:pPr>
      <w:r w:rsidRPr="00B313D5">
        <w:rPr>
          <w:rFonts w:ascii="Times New Roman" w:hAnsi="Times New Roman" w:cs="Times New Roman"/>
          <w:b/>
          <w:i/>
          <w:iCs/>
          <w:sz w:val="28"/>
          <w:szCs w:val="28"/>
        </w:rPr>
        <w:t>Возраст учащихся:</w:t>
      </w:r>
      <w:r>
        <w:rPr>
          <w:rFonts w:ascii="Times New Roman" w:hAnsi="Times New Roman" w:cs="Times New Roman"/>
          <w:b/>
          <w:sz w:val="28"/>
          <w:szCs w:val="28"/>
        </w:rPr>
        <w:t xml:space="preserve"> </w:t>
      </w:r>
      <w:r>
        <w:rPr>
          <w:rFonts w:ascii="Times New Roman" w:hAnsi="Times New Roman" w:cs="Times New Roman"/>
          <w:sz w:val="28"/>
          <w:szCs w:val="28"/>
        </w:rPr>
        <w:t>11-18 лет</w:t>
      </w:r>
    </w:p>
    <w:p w14:paraId="27008C39" w14:textId="4490BCFD" w:rsidR="003654EA" w:rsidRPr="002269D8" w:rsidRDefault="003654EA" w:rsidP="003654EA">
      <w:pPr>
        <w:jc w:val="center"/>
        <w:rPr>
          <w:rFonts w:ascii="Times New Roman" w:hAnsi="Times New Roman" w:cs="Times New Roman"/>
          <w:sz w:val="28"/>
          <w:szCs w:val="28"/>
        </w:rPr>
      </w:pPr>
      <w:r w:rsidRPr="00B313D5">
        <w:rPr>
          <w:rFonts w:ascii="Times New Roman" w:hAnsi="Times New Roman" w:cs="Times New Roman"/>
          <w:b/>
          <w:i/>
          <w:iCs/>
          <w:sz w:val="28"/>
          <w:szCs w:val="28"/>
        </w:rPr>
        <w:t>Срок реализации:</w:t>
      </w:r>
      <w:r>
        <w:rPr>
          <w:rFonts w:ascii="Times New Roman" w:hAnsi="Times New Roman" w:cs="Times New Roman"/>
          <w:b/>
          <w:sz w:val="28"/>
          <w:szCs w:val="28"/>
        </w:rPr>
        <w:t xml:space="preserve"> </w:t>
      </w:r>
      <w:r>
        <w:rPr>
          <w:rFonts w:ascii="Times New Roman" w:hAnsi="Times New Roman" w:cs="Times New Roman"/>
          <w:sz w:val="28"/>
          <w:szCs w:val="28"/>
        </w:rPr>
        <w:t>2 года</w:t>
      </w:r>
    </w:p>
    <w:p w14:paraId="1C2CF6A0" w14:textId="0A04CA3A" w:rsidR="003654EA" w:rsidRPr="00C051C3" w:rsidRDefault="003654EA" w:rsidP="00E613DF"/>
    <w:p w14:paraId="4F96864A" w14:textId="007F7C48" w:rsidR="007B5C17" w:rsidRPr="007B5C17" w:rsidRDefault="007B5C17" w:rsidP="007B5C17">
      <w:pPr>
        <w:spacing w:line="360" w:lineRule="auto"/>
        <w:jc w:val="center"/>
        <w:rPr>
          <w:rFonts w:ascii="TimesNewRomanPSMT" w:eastAsia="Times New Roman" w:hAnsi="TimesNewRomanPSMT" w:cs="Times New Roman"/>
          <w:b/>
          <w:sz w:val="26"/>
          <w:szCs w:val="28"/>
          <w:lang w:eastAsia="ru-RU"/>
        </w:rPr>
      </w:pPr>
      <w:r w:rsidRPr="007B5C17">
        <w:rPr>
          <w:rFonts w:ascii="TimesNewRomanPSMT" w:eastAsia="Times New Roman" w:hAnsi="TimesNewRomanPSMT" w:cs="Times New Roman"/>
          <w:b/>
          <w:sz w:val="26"/>
          <w:szCs w:val="28"/>
          <w:lang w:eastAsia="ru-RU"/>
        </w:rPr>
        <w:t>Раздел 1. Пояснительная записка</w:t>
      </w:r>
    </w:p>
    <w:p w14:paraId="0716B121" w14:textId="6B5E1F44" w:rsidR="007B5C17" w:rsidRPr="00343E54" w:rsidRDefault="007B5C17" w:rsidP="00C7497A">
      <w:pPr>
        <w:spacing w:line="276" w:lineRule="auto"/>
        <w:ind w:firstLine="709"/>
        <w:jc w:val="both"/>
        <w:rPr>
          <w:rFonts w:ascii="Times New Roman" w:hAnsi="Times New Roman" w:cs="Times New Roman"/>
          <w:b/>
          <w:bCs/>
        </w:rPr>
      </w:pPr>
      <w:r w:rsidRPr="00343E54">
        <w:rPr>
          <w:rFonts w:ascii="Times New Roman" w:hAnsi="Times New Roman" w:cs="Times New Roman"/>
          <w:b/>
          <w:bCs/>
          <w:i/>
          <w:iCs/>
        </w:rPr>
        <w:t>Направленность:</w:t>
      </w:r>
      <w:r w:rsidRPr="00343E54">
        <w:rPr>
          <w:rFonts w:ascii="Times New Roman" w:hAnsi="Times New Roman" w:cs="Times New Roman"/>
          <w:b/>
          <w:bCs/>
        </w:rPr>
        <w:t xml:space="preserve"> </w:t>
      </w:r>
      <w:r>
        <w:rPr>
          <w:rFonts w:ascii="Times New Roman" w:hAnsi="Times New Roman" w:cs="Times New Roman"/>
        </w:rPr>
        <w:t>физкультурно-спортивная</w:t>
      </w:r>
      <w:r w:rsidRPr="00343E54">
        <w:rPr>
          <w:rFonts w:ascii="Times New Roman" w:hAnsi="Times New Roman" w:cs="Times New Roman"/>
          <w:b/>
          <w:bCs/>
        </w:rPr>
        <w:t xml:space="preserve"> </w:t>
      </w:r>
    </w:p>
    <w:p w14:paraId="02B8D02B" w14:textId="55527D23" w:rsidR="007B5C17" w:rsidRPr="007B5C17" w:rsidRDefault="007B5C17" w:rsidP="00C7497A">
      <w:pPr>
        <w:spacing w:line="276" w:lineRule="auto"/>
        <w:ind w:firstLine="709"/>
        <w:jc w:val="both"/>
        <w:rPr>
          <w:rFonts w:ascii="Times New Roman" w:hAnsi="Times New Roman" w:cs="Times New Roman"/>
          <w:b/>
          <w:bCs/>
        </w:rPr>
      </w:pPr>
      <w:r w:rsidRPr="00343E54">
        <w:rPr>
          <w:rFonts w:ascii="Times New Roman" w:hAnsi="Times New Roman" w:cs="Times New Roman"/>
          <w:b/>
          <w:bCs/>
          <w:i/>
          <w:iCs/>
        </w:rPr>
        <w:t>Уровень освоения:</w:t>
      </w:r>
      <w:r w:rsidRPr="00343E54">
        <w:rPr>
          <w:rFonts w:ascii="Times New Roman" w:hAnsi="Times New Roman" w:cs="Times New Roman"/>
          <w:b/>
          <w:bCs/>
        </w:rPr>
        <w:t xml:space="preserve"> </w:t>
      </w:r>
      <w:r>
        <w:rPr>
          <w:rFonts w:ascii="Times New Roman" w:hAnsi="Times New Roman" w:cs="Times New Roman"/>
        </w:rPr>
        <w:t>базовый</w:t>
      </w:r>
    </w:p>
    <w:p w14:paraId="64820B76" w14:textId="34EAFED3" w:rsidR="007B5C17" w:rsidRPr="0002455E" w:rsidRDefault="007B5C17" w:rsidP="00C7497A">
      <w:pPr>
        <w:spacing w:line="276" w:lineRule="auto"/>
        <w:ind w:firstLine="708"/>
        <w:jc w:val="both"/>
        <w:rPr>
          <w:rFonts w:ascii="TimesNewRomanPSMT" w:eastAsia="Times New Roman" w:hAnsi="TimesNewRomanPSMT" w:cs="Times New Roman"/>
          <w:lang w:eastAsia="ru-RU"/>
        </w:rPr>
      </w:pPr>
      <w:r w:rsidRPr="007B5C17">
        <w:rPr>
          <w:rFonts w:ascii="TimesNewRomanPSMT" w:eastAsia="Times New Roman" w:hAnsi="TimesNewRomanPSMT" w:cs="Times New Roman"/>
          <w:b/>
          <w:bCs/>
          <w:i/>
          <w:iCs/>
          <w:lang w:eastAsia="ru-RU"/>
        </w:rPr>
        <w:t>Актуальность</w:t>
      </w:r>
      <w:r>
        <w:rPr>
          <w:rFonts w:ascii="TimesNewRomanPSMT" w:eastAsia="Times New Roman" w:hAnsi="TimesNewRomanPSMT" w:cs="Times New Roman"/>
          <w:b/>
          <w:bCs/>
          <w:i/>
          <w:iCs/>
          <w:lang w:eastAsia="ru-RU"/>
        </w:rPr>
        <w:t>:</w:t>
      </w:r>
      <w:r w:rsidRPr="0002455E">
        <w:rPr>
          <w:rFonts w:ascii="TimesNewRomanPSMT" w:eastAsia="Times New Roman" w:hAnsi="TimesNewRomanPSMT" w:cs="Times New Roman"/>
          <w:lang w:eastAsia="ru-RU"/>
        </w:rPr>
        <w:t xml:space="preserve"> </w:t>
      </w:r>
      <w:r>
        <w:rPr>
          <w:rFonts w:ascii="TimesNewRomanPSMT" w:eastAsia="Times New Roman" w:hAnsi="TimesNewRomanPSMT" w:cs="Times New Roman"/>
          <w:lang w:eastAsia="ru-RU"/>
        </w:rPr>
        <w:t>с</w:t>
      </w:r>
      <w:r w:rsidRPr="0002455E">
        <w:rPr>
          <w:rFonts w:ascii="TimesNewRomanPSMT" w:eastAsia="Times New Roman" w:hAnsi="TimesNewRomanPSMT" w:cs="Times New Roman"/>
          <w:lang w:eastAsia="ru-RU"/>
        </w:rPr>
        <w:t>портивная игра «настольный теннис» выделяется своей популярностью в детской среде, доступностью, широкой распространенностью в городе, простотой подготовки материально-технической базы и, естественно, подготовленностью самого педагога дополнительного образования.</w:t>
      </w:r>
    </w:p>
    <w:p w14:paraId="6BFE9903" w14:textId="77777777" w:rsidR="007B5C17" w:rsidRPr="0002455E" w:rsidRDefault="007B5C17" w:rsidP="00C7497A">
      <w:pPr>
        <w:spacing w:line="276" w:lineRule="auto"/>
        <w:ind w:firstLine="708"/>
        <w:jc w:val="both"/>
        <w:rPr>
          <w:rFonts w:ascii="TimesNewRomanPSMT" w:eastAsia="Times New Roman" w:hAnsi="TimesNewRomanPSMT" w:cs="Times New Roman"/>
          <w:lang w:eastAsia="ru-RU"/>
        </w:rPr>
      </w:pPr>
      <w:r w:rsidRPr="0002455E">
        <w:rPr>
          <w:rFonts w:ascii="TimesNewRomanPSMT" w:eastAsia="Times New Roman" w:hAnsi="TimesNewRomanPSMT" w:cs="Times New Roman"/>
          <w:lang w:eastAsia="ru-RU"/>
        </w:rPr>
        <w:t>Очень важно, чтобы ребенок мог после уроков в школе снять физическое и эмоциональное напряжение. Это легко можно достичь в спортивном зале, посредством занятий настольным теннисом.</w:t>
      </w:r>
    </w:p>
    <w:p w14:paraId="2140FE8E" w14:textId="78FB0E32" w:rsidR="007B5C17" w:rsidRDefault="007B5C17" w:rsidP="00C7497A">
      <w:pPr>
        <w:spacing w:line="276" w:lineRule="auto"/>
        <w:ind w:firstLine="708"/>
        <w:jc w:val="both"/>
        <w:rPr>
          <w:rFonts w:ascii="TimesNewRomanPSMT" w:eastAsia="Times New Roman" w:hAnsi="TimesNewRomanPSMT" w:cs="Times New Roman"/>
          <w:lang w:eastAsia="ru-RU"/>
        </w:rPr>
      </w:pPr>
      <w:r w:rsidRPr="007B5C17">
        <w:rPr>
          <w:rFonts w:ascii="TimesNewRomanPSMT" w:eastAsia="Times New Roman" w:hAnsi="TimesNewRomanPSMT" w:cs="Times New Roman"/>
          <w:b/>
          <w:bCs/>
          <w:i/>
          <w:iCs/>
          <w:lang w:eastAsia="ru-RU"/>
        </w:rPr>
        <w:t>Отличительные особенности</w:t>
      </w:r>
      <w:r>
        <w:rPr>
          <w:rFonts w:ascii="TimesNewRomanPSMT" w:eastAsia="Times New Roman" w:hAnsi="TimesNewRomanPSMT" w:cs="Times New Roman"/>
          <w:b/>
          <w:bCs/>
          <w:i/>
          <w:iCs/>
          <w:lang w:eastAsia="ru-RU"/>
        </w:rPr>
        <w:t>:</w:t>
      </w:r>
      <w:r w:rsidRPr="0002455E">
        <w:rPr>
          <w:rFonts w:ascii="TimesNewRomanPSMT" w:eastAsia="Times New Roman" w:hAnsi="TimesNewRomanPSMT" w:cs="Times New Roman"/>
          <w:lang w:eastAsia="ru-RU"/>
        </w:rPr>
        <w:t xml:space="preserve"> </w:t>
      </w:r>
      <w:r>
        <w:rPr>
          <w:rFonts w:ascii="TimesNewRomanPSMT" w:eastAsia="Times New Roman" w:hAnsi="TimesNewRomanPSMT" w:cs="Times New Roman"/>
          <w:lang w:eastAsia="ru-RU"/>
        </w:rPr>
        <w:t>п</w:t>
      </w:r>
      <w:r w:rsidRPr="0002455E">
        <w:rPr>
          <w:rFonts w:ascii="TimesNewRomanPSMT" w:eastAsia="Times New Roman" w:hAnsi="TimesNewRomanPSMT" w:cs="Times New Roman"/>
          <w:lang w:eastAsia="ru-RU"/>
        </w:rPr>
        <w:t>рограмма направлена на создание условий для развития</w:t>
      </w:r>
      <w:r>
        <w:rPr>
          <w:rFonts w:ascii="TimesNewRomanPSMT" w:eastAsia="Times New Roman" w:hAnsi="TimesNewRomanPSMT" w:cs="Times New Roman"/>
          <w:lang w:eastAsia="ru-RU"/>
        </w:rPr>
        <w:t xml:space="preserve"> </w:t>
      </w:r>
      <w:r w:rsidRPr="0002455E">
        <w:rPr>
          <w:rFonts w:ascii="TimesNewRomanPSMT" w:eastAsia="Times New Roman" w:hAnsi="TimesNewRomanPSMT" w:cs="Times New Roman"/>
          <w:lang w:eastAsia="ru-RU"/>
        </w:rPr>
        <w:t>личности ребенка, мотивации к познанию и творчеству, обеспечение эмоционального благополучия ребенка, профилактику асоциального поведения, целостности образовательной деятельности, формирование психического и физического здоровья.</w:t>
      </w:r>
    </w:p>
    <w:p w14:paraId="7EB999A2" w14:textId="77777777" w:rsidR="003B2E90" w:rsidRDefault="003B2E90" w:rsidP="00C7497A">
      <w:pPr>
        <w:spacing w:line="276" w:lineRule="auto"/>
        <w:ind w:firstLine="709"/>
        <w:jc w:val="both"/>
        <w:rPr>
          <w:rFonts w:ascii="Times New Roman" w:eastAsia="Times New Roman" w:hAnsi="Times New Roman" w:cs="Times New Roman"/>
          <w:lang w:eastAsia="ru-RU"/>
        </w:rPr>
      </w:pPr>
      <w:r w:rsidRPr="003B2E90">
        <w:rPr>
          <w:rFonts w:ascii="Times New Roman" w:eastAsia="Times New Roman" w:hAnsi="Times New Roman" w:cs="Times New Roman"/>
          <w:b/>
          <w:i/>
          <w:iCs/>
          <w:lang w:eastAsia="ru-RU"/>
        </w:rPr>
        <w:t>Цель программы</w:t>
      </w:r>
      <w:r>
        <w:rPr>
          <w:rFonts w:ascii="Times New Roman" w:eastAsia="Times New Roman" w:hAnsi="Times New Roman" w:cs="Times New Roman"/>
          <w:lang w:eastAsia="ru-RU"/>
        </w:rPr>
        <w:t xml:space="preserve"> – удовлетворение </w:t>
      </w:r>
      <w:r w:rsidRPr="0002455E">
        <w:rPr>
          <w:rFonts w:ascii="Times New Roman" w:eastAsia="Times New Roman" w:hAnsi="Times New Roman" w:cs="Times New Roman"/>
          <w:lang w:eastAsia="ru-RU"/>
        </w:rPr>
        <w:t>индивидуальных потребностей обучающихся в занятиях настольным теннисом, выявление, развитие и поддержка талантливых обучающихся, а также лиц, проявивших выдающиеся способности в данном виде физкультурно-спортивной деятельности.</w:t>
      </w:r>
    </w:p>
    <w:p w14:paraId="3147D7EF" w14:textId="77777777" w:rsidR="003B2E90" w:rsidRPr="003B2E90" w:rsidRDefault="003B2E90" w:rsidP="00C7497A">
      <w:pPr>
        <w:spacing w:line="276" w:lineRule="auto"/>
        <w:ind w:firstLine="709"/>
        <w:jc w:val="both"/>
        <w:rPr>
          <w:rFonts w:ascii="Times New Roman" w:eastAsia="Times New Roman" w:hAnsi="Times New Roman" w:cs="Times New Roman"/>
          <w:b/>
          <w:i/>
          <w:iCs/>
          <w:lang w:eastAsia="ru-RU"/>
        </w:rPr>
      </w:pPr>
      <w:r w:rsidRPr="003B2E90">
        <w:rPr>
          <w:rFonts w:ascii="Times New Roman" w:eastAsia="Times New Roman" w:hAnsi="Times New Roman" w:cs="Times New Roman"/>
          <w:b/>
          <w:i/>
          <w:iCs/>
          <w:lang w:eastAsia="ru-RU"/>
        </w:rPr>
        <w:t>Задачи программы:</w:t>
      </w:r>
    </w:p>
    <w:p w14:paraId="2C33BDDF" w14:textId="77777777" w:rsidR="003B2E90" w:rsidRPr="003B2E90" w:rsidRDefault="003B2E90" w:rsidP="00C7497A">
      <w:pPr>
        <w:spacing w:line="276" w:lineRule="auto"/>
        <w:ind w:firstLine="709"/>
        <w:jc w:val="both"/>
        <w:rPr>
          <w:rFonts w:ascii="Times New Roman" w:eastAsia="Times New Roman" w:hAnsi="Times New Roman" w:cs="Times New Roman"/>
          <w:i/>
          <w:iCs/>
          <w:lang w:eastAsia="ru-RU"/>
        </w:rPr>
      </w:pPr>
      <w:r w:rsidRPr="003B2E90">
        <w:rPr>
          <w:rFonts w:ascii="Times New Roman" w:eastAsia="Times New Roman" w:hAnsi="Times New Roman" w:cs="Times New Roman"/>
          <w:i/>
          <w:iCs/>
          <w:lang w:eastAsia="ru-RU"/>
        </w:rPr>
        <w:t>Обучающие:</w:t>
      </w:r>
    </w:p>
    <w:p w14:paraId="5807E9E1" w14:textId="77777777" w:rsidR="003B2E90" w:rsidRPr="006E5B3A" w:rsidRDefault="003B2E90" w:rsidP="00C7497A">
      <w:pPr>
        <w:pStyle w:val="a4"/>
        <w:numPr>
          <w:ilvl w:val="0"/>
          <w:numId w:val="1"/>
        </w:numPr>
        <w:spacing w:line="276" w:lineRule="auto"/>
        <w:ind w:left="0" w:firstLine="851"/>
        <w:jc w:val="both"/>
        <w:rPr>
          <w:rFonts w:ascii="Times New Roman" w:eastAsia="Times New Roman" w:hAnsi="Times New Roman" w:cs="Times New Roman"/>
          <w:lang w:eastAsia="ru-RU"/>
        </w:rPr>
      </w:pPr>
      <w:r w:rsidRPr="006E5B3A">
        <w:rPr>
          <w:rFonts w:ascii="Times New Roman" w:eastAsia="Times New Roman" w:hAnsi="Times New Roman" w:cs="Times New Roman"/>
          <w:lang w:eastAsia="ru-RU"/>
        </w:rPr>
        <w:t>дать необходимые дополнительные знания в области физической культуры и спорта – спортивные игры (настольный теннис);</w:t>
      </w:r>
    </w:p>
    <w:p w14:paraId="42A43CB9" w14:textId="77777777" w:rsidR="003B2E90" w:rsidRPr="006E5B3A" w:rsidRDefault="003B2E90" w:rsidP="00C7497A">
      <w:pPr>
        <w:pStyle w:val="a4"/>
        <w:numPr>
          <w:ilvl w:val="0"/>
          <w:numId w:val="1"/>
        </w:numPr>
        <w:spacing w:line="276" w:lineRule="auto"/>
        <w:ind w:left="0" w:firstLine="851"/>
        <w:jc w:val="both"/>
        <w:rPr>
          <w:rFonts w:ascii="Times New Roman" w:eastAsia="Times New Roman" w:hAnsi="Times New Roman" w:cs="Times New Roman"/>
          <w:lang w:eastAsia="ru-RU"/>
        </w:rPr>
      </w:pPr>
      <w:r w:rsidRPr="006E5B3A">
        <w:rPr>
          <w:rFonts w:ascii="Times New Roman" w:eastAsia="Times New Roman" w:hAnsi="Times New Roman" w:cs="Times New Roman"/>
          <w:lang w:eastAsia="ru-RU"/>
        </w:rPr>
        <w:t>приобретение знаний о ценностях физической культуры и спорта, их роли в формировании здорового образа жизни;</w:t>
      </w:r>
    </w:p>
    <w:p w14:paraId="31BA52D5" w14:textId="77777777" w:rsidR="003B2E90" w:rsidRPr="006E5B3A" w:rsidRDefault="003B2E90" w:rsidP="00C7497A">
      <w:pPr>
        <w:pStyle w:val="a4"/>
        <w:numPr>
          <w:ilvl w:val="0"/>
          <w:numId w:val="1"/>
        </w:numPr>
        <w:spacing w:line="276" w:lineRule="auto"/>
        <w:ind w:left="0" w:firstLine="851"/>
        <w:jc w:val="both"/>
        <w:rPr>
          <w:rFonts w:ascii="Times New Roman" w:eastAsia="Times New Roman" w:hAnsi="Times New Roman" w:cs="Times New Roman"/>
          <w:lang w:eastAsia="ru-RU"/>
        </w:rPr>
      </w:pPr>
      <w:r w:rsidRPr="006E5B3A">
        <w:rPr>
          <w:rFonts w:ascii="Times New Roman" w:eastAsia="Times New Roman" w:hAnsi="Times New Roman" w:cs="Times New Roman"/>
          <w:lang w:eastAsia="ru-RU"/>
        </w:rPr>
        <w:t>обучение двигательным действиям и воспитание физических качеств с учетом индивидуальных особенностей развития средствами настольного тенниса;</w:t>
      </w:r>
    </w:p>
    <w:p w14:paraId="5408961C" w14:textId="77777777" w:rsidR="003B2E90" w:rsidRPr="006E5B3A" w:rsidRDefault="003B2E90" w:rsidP="00C7497A">
      <w:pPr>
        <w:pStyle w:val="a4"/>
        <w:numPr>
          <w:ilvl w:val="0"/>
          <w:numId w:val="1"/>
        </w:numPr>
        <w:spacing w:line="276" w:lineRule="auto"/>
        <w:ind w:left="0" w:firstLine="851"/>
        <w:jc w:val="both"/>
        <w:rPr>
          <w:rFonts w:ascii="Times New Roman" w:eastAsia="Times New Roman" w:hAnsi="Times New Roman" w:cs="Times New Roman"/>
          <w:lang w:eastAsia="ru-RU"/>
        </w:rPr>
      </w:pPr>
      <w:r w:rsidRPr="006E5B3A">
        <w:rPr>
          <w:rFonts w:ascii="Times New Roman" w:eastAsia="Times New Roman" w:hAnsi="Times New Roman" w:cs="Times New Roman"/>
          <w:lang w:eastAsia="ru-RU"/>
        </w:rPr>
        <w:t>научить регулировать свою физическую нагрузку;</w:t>
      </w:r>
    </w:p>
    <w:p w14:paraId="68739D1E" w14:textId="77777777" w:rsidR="003B2E90" w:rsidRPr="006E5B3A" w:rsidRDefault="003B2E90" w:rsidP="00C7497A">
      <w:pPr>
        <w:pStyle w:val="a4"/>
        <w:numPr>
          <w:ilvl w:val="0"/>
          <w:numId w:val="1"/>
        </w:numPr>
        <w:spacing w:line="276" w:lineRule="auto"/>
        <w:ind w:left="0" w:firstLine="851"/>
        <w:jc w:val="both"/>
        <w:rPr>
          <w:rFonts w:ascii="Times New Roman" w:eastAsia="Times New Roman" w:hAnsi="Times New Roman" w:cs="Times New Roman"/>
          <w:lang w:eastAsia="ru-RU"/>
        </w:rPr>
      </w:pPr>
      <w:r w:rsidRPr="006E5B3A">
        <w:rPr>
          <w:rFonts w:ascii="Times New Roman" w:eastAsia="Times New Roman" w:hAnsi="Times New Roman" w:cs="Times New Roman"/>
          <w:lang w:eastAsia="ru-RU"/>
        </w:rPr>
        <w:t>обучить базовым техническим элементам;</w:t>
      </w:r>
    </w:p>
    <w:p w14:paraId="365F65C9" w14:textId="77777777" w:rsidR="003B2E90" w:rsidRPr="006E5B3A" w:rsidRDefault="003B2E90" w:rsidP="00C7497A">
      <w:pPr>
        <w:spacing w:line="276" w:lineRule="auto"/>
        <w:jc w:val="both"/>
        <w:rPr>
          <w:rFonts w:ascii="Times New Roman" w:eastAsia="Times New Roman" w:hAnsi="Times New Roman" w:cs="Times New Roman"/>
          <w:lang w:eastAsia="ru-RU"/>
        </w:rPr>
      </w:pPr>
      <w:r w:rsidRPr="006E5B3A">
        <w:rPr>
          <w:rFonts w:ascii="Times New Roman" w:eastAsia="Times New Roman" w:hAnsi="Times New Roman" w:cs="Times New Roman"/>
          <w:lang w:eastAsia="ru-RU"/>
        </w:rPr>
        <w:t>сформировать тактические навыки ведения индивидуальной и парной игры;</w:t>
      </w:r>
    </w:p>
    <w:p w14:paraId="04D09A5A" w14:textId="77777777" w:rsidR="003B2E90" w:rsidRPr="006E5B3A" w:rsidRDefault="003B2E90" w:rsidP="00C7497A">
      <w:pPr>
        <w:pStyle w:val="a4"/>
        <w:numPr>
          <w:ilvl w:val="0"/>
          <w:numId w:val="1"/>
        </w:numPr>
        <w:spacing w:line="276" w:lineRule="auto"/>
        <w:ind w:left="0" w:firstLine="851"/>
        <w:jc w:val="both"/>
        <w:rPr>
          <w:rFonts w:ascii="Times New Roman" w:eastAsia="Times New Roman" w:hAnsi="Times New Roman" w:cs="Times New Roman"/>
          <w:lang w:eastAsia="ru-RU"/>
        </w:rPr>
      </w:pPr>
      <w:r w:rsidRPr="006E5B3A">
        <w:rPr>
          <w:rFonts w:ascii="Times New Roman" w:eastAsia="Times New Roman" w:hAnsi="Times New Roman" w:cs="Times New Roman"/>
          <w:lang w:eastAsia="ru-RU"/>
        </w:rPr>
        <w:t>обучить вести игру на счет, на результат;</w:t>
      </w:r>
    </w:p>
    <w:p w14:paraId="51BE295D" w14:textId="77777777" w:rsidR="003B2E90" w:rsidRPr="006E5B3A" w:rsidRDefault="003B2E90" w:rsidP="00C7497A">
      <w:pPr>
        <w:pStyle w:val="a4"/>
        <w:numPr>
          <w:ilvl w:val="0"/>
          <w:numId w:val="1"/>
        </w:numPr>
        <w:spacing w:line="276" w:lineRule="auto"/>
        <w:ind w:left="0" w:firstLine="851"/>
        <w:jc w:val="both"/>
        <w:rPr>
          <w:rFonts w:ascii="Times New Roman" w:eastAsia="Times New Roman" w:hAnsi="Times New Roman" w:cs="Times New Roman"/>
          <w:lang w:eastAsia="ru-RU"/>
        </w:rPr>
      </w:pPr>
      <w:r w:rsidRPr="006E5B3A">
        <w:rPr>
          <w:rFonts w:ascii="Times New Roman" w:eastAsia="Times New Roman" w:hAnsi="Times New Roman" w:cs="Times New Roman"/>
          <w:lang w:eastAsia="ru-RU"/>
        </w:rPr>
        <w:t>формировать умения организации самостоятельных занятий физическими упражнениями во время игрового досуга.</w:t>
      </w:r>
    </w:p>
    <w:p w14:paraId="0745B73F" w14:textId="77777777" w:rsidR="003B2E90" w:rsidRPr="003B2E90" w:rsidRDefault="003B2E90" w:rsidP="00C7497A">
      <w:pPr>
        <w:spacing w:line="276" w:lineRule="auto"/>
        <w:ind w:firstLine="709"/>
        <w:jc w:val="both"/>
        <w:rPr>
          <w:rFonts w:ascii="Times New Roman" w:eastAsia="Times New Roman" w:hAnsi="Times New Roman" w:cs="Times New Roman"/>
          <w:i/>
          <w:iCs/>
          <w:lang w:eastAsia="ru-RU"/>
        </w:rPr>
      </w:pPr>
      <w:r w:rsidRPr="003B2E90">
        <w:rPr>
          <w:rFonts w:ascii="Times New Roman" w:eastAsia="Times New Roman" w:hAnsi="Times New Roman" w:cs="Times New Roman"/>
          <w:i/>
          <w:iCs/>
          <w:lang w:eastAsia="ru-RU"/>
        </w:rPr>
        <w:t>Воспитательные:</w:t>
      </w:r>
    </w:p>
    <w:p w14:paraId="189392ED" w14:textId="77777777" w:rsidR="003B2E90" w:rsidRPr="0002455E" w:rsidRDefault="003B2E90" w:rsidP="00C7497A">
      <w:pPr>
        <w:spacing w:line="276" w:lineRule="auto"/>
        <w:ind w:firstLine="709"/>
        <w:jc w:val="both"/>
        <w:rPr>
          <w:rFonts w:ascii="Times New Roman" w:eastAsia="Times New Roman" w:hAnsi="Times New Roman" w:cs="Times New Roman"/>
          <w:lang w:eastAsia="ru-RU"/>
        </w:rPr>
      </w:pPr>
      <w:r w:rsidRPr="0002455E">
        <w:rPr>
          <w:rFonts w:ascii="Times New Roman" w:eastAsia="Times New Roman" w:hAnsi="Times New Roman" w:cs="Times New Roman"/>
          <w:lang w:eastAsia="ru-RU"/>
        </w:rPr>
        <w:t>• воспитывать чувство самостоятельности, ответственности;</w:t>
      </w:r>
    </w:p>
    <w:p w14:paraId="707859EC" w14:textId="77777777" w:rsidR="003B2E90" w:rsidRPr="0002455E" w:rsidRDefault="003B2E90" w:rsidP="00C7497A">
      <w:pPr>
        <w:spacing w:line="276" w:lineRule="auto"/>
        <w:ind w:firstLine="709"/>
        <w:jc w:val="both"/>
        <w:rPr>
          <w:rFonts w:ascii="Times New Roman" w:eastAsia="Times New Roman" w:hAnsi="Times New Roman" w:cs="Times New Roman"/>
          <w:lang w:eastAsia="ru-RU"/>
        </w:rPr>
      </w:pPr>
      <w:r w:rsidRPr="0002455E">
        <w:rPr>
          <w:rFonts w:ascii="Times New Roman" w:eastAsia="Times New Roman" w:hAnsi="Times New Roman" w:cs="Times New Roman"/>
          <w:lang w:eastAsia="ru-RU"/>
        </w:rPr>
        <w:t>• воспитывать коммуникабельность, коллективизм, взаимопомощь и взаимовыручку,</w:t>
      </w:r>
    </w:p>
    <w:p w14:paraId="541EAC0B" w14:textId="77777777" w:rsidR="003B2E90" w:rsidRPr="0002455E" w:rsidRDefault="003B2E90" w:rsidP="00C7497A">
      <w:pPr>
        <w:spacing w:line="276" w:lineRule="auto"/>
        <w:jc w:val="both"/>
        <w:rPr>
          <w:rFonts w:ascii="Times New Roman" w:eastAsia="Times New Roman" w:hAnsi="Times New Roman" w:cs="Times New Roman"/>
          <w:lang w:eastAsia="ru-RU"/>
        </w:rPr>
      </w:pPr>
      <w:r w:rsidRPr="0002455E">
        <w:rPr>
          <w:rFonts w:ascii="Times New Roman" w:eastAsia="Times New Roman" w:hAnsi="Times New Roman" w:cs="Times New Roman"/>
          <w:lang w:eastAsia="ru-RU"/>
        </w:rPr>
        <w:t>сохраняя свою индивидуальность;</w:t>
      </w:r>
    </w:p>
    <w:p w14:paraId="37BAFED5" w14:textId="77777777" w:rsidR="003B2E90" w:rsidRPr="0002455E" w:rsidRDefault="003B2E90" w:rsidP="00C7497A">
      <w:pPr>
        <w:spacing w:line="276" w:lineRule="auto"/>
        <w:ind w:firstLine="709"/>
        <w:jc w:val="both"/>
        <w:rPr>
          <w:rFonts w:ascii="Times New Roman" w:eastAsia="Times New Roman" w:hAnsi="Times New Roman" w:cs="Times New Roman"/>
          <w:lang w:eastAsia="ru-RU"/>
        </w:rPr>
      </w:pPr>
      <w:r w:rsidRPr="0002455E">
        <w:rPr>
          <w:rFonts w:ascii="Times New Roman" w:eastAsia="Times New Roman" w:hAnsi="Times New Roman" w:cs="Times New Roman"/>
          <w:lang w:eastAsia="ru-RU"/>
        </w:rPr>
        <w:t>• приобщение обучающихся к здоровому образу жизни и гармонии тела;</w:t>
      </w:r>
    </w:p>
    <w:p w14:paraId="1BCF0D3E" w14:textId="77777777" w:rsidR="003B2E90" w:rsidRPr="0002455E" w:rsidRDefault="003B2E90" w:rsidP="00C7497A">
      <w:pPr>
        <w:spacing w:line="276" w:lineRule="auto"/>
        <w:ind w:firstLine="709"/>
        <w:jc w:val="both"/>
        <w:rPr>
          <w:rFonts w:ascii="Times New Roman" w:eastAsia="Times New Roman" w:hAnsi="Times New Roman" w:cs="Times New Roman"/>
          <w:lang w:eastAsia="ru-RU"/>
        </w:rPr>
      </w:pPr>
      <w:r w:rsidRPr="0002455E">
        <w:rPr>
          <w:rFonts w:ascii="Times New Roman" w:eastAsia="Times New Roman" w:hAnsi="Times New Roman" w:cs="Times New Roman"/>
          <w:lang w:eastAsia="ru-RU"/>
        </w:rPr>
        <w:t>• воспитание устойчивого интереса и положительного эмоционально-ценностного отношения к физкультурно-оздоровительной и спортивной деятельности в целом и к теннису в частности;</w:t>
      </w:r>
    </w:p>
    <w:p w14:paraId="713BD185" w14:textId="77777777" w:rsidR="003B2E90" w:rsidRPr="0002455E" w:rsidRDefault="003B2E90" w:rsidP="00C7497A">
      <w:pPr>
        <w:spacing w:line="276" w:lineRule="auto"/>
        <w:ind w:firstLine="709"/>
        <w:jc w:val="both"/>
        <w:rPr>
          <w:rFonts w:ascii="Times New Roman" w:eastAsia="Times New Roman" w:hAnsi="Times New Roman" w:cs="Times New Roman"/>
          <w:lang w:eastAsia="ru-RU"/>
        </w:rPr>
      </w:pPr>
      <w:r w:rsidRPr="0002455E">
        <w:rPr>
          <w:rFonts w:ascii="Times New Roman" w:eastAsia="Times New Roman" w:hAnsi="Times New Roman" w:cs="Times New Roman"/>
          <w:lang w:eastAsia="ru-RU"/>
        </w:rPr>
        <w:t>• воспитание волевых, нравственных и этических качеств личности.</w:t>
      </w:r>
    </w:p>
    <w:p w14:paraId="1EE1DEE5" w14:textId="77777777" w:rsidR="003B2E90" w:rsidRPr="003B2E90" w:rsidRDefault="003B2E90" w:rsidP="00C7497A">
      <w:pPr>
        <w:spacing w:line="276" w:lineRule="auto"/>
        <w:ind w:firstLine="709"/>
        <w:jc w:val="both"/>
        <w:rPr>
          <w:rFonts w:ascii="Times New Roman" w:eastAsia="Times New Roman" w:hAnsi="Times New Roman" w:cs="Times New Roman"/>
          <w:i/>
          <w:iCs/>
          <w:lang w:eastAsia="ru-RU"/>
        </w:rPr>
      </w:pPr>
      <w:r w:rsidRPr="003B2E90">
        <w:rPr>
          <w:rFonts w:ascii="Times New Roman" w:eastAsia="Times New Roman" w:hAnsi="Times New Roman" w:cs="Times New Roman"/>
          <w:i/>
          <w:iCs/>
          <w:lang w:eastAsia="ru-RU"/>
        </w:rPr>
        <w:t>Развивающие:</w:t>
      </w:r>
    </w:p>
    <w:p w14:paraId="5A30A92B" w14:textId="77777777" w:rsidR="003B2E90" w:rsidRPr="0002455E" w:rsidRDefault="003B2E90" w:rsidP="00C7497A">
      <w:pPr>
        <w:spacing w:line="276" w:lineRule="auto"/>
        <w:ind w:firstLine="709"/>
        <w:jc w:val="both"/>
        <w:rPr>
          <w:rFonts w:ascii="Times New Roman" w:eastAsia="Times New Roman" w:hAnsi="Times New Roman" w:cs="Times New Roman"/>
          <w:lang w:eastAsia="ru-RU"/>
        </w:rPr>
      </w:pPr>
      <w:r w:rsidRPr="0002455E">
        <w:rPr>
          <w:rFonts w:ascii="Times New Roman" w:eastAsia="Times New Roman" w:hAnsi="Times New Roman" w:cs="Times New Roman"/>
          <w:lang w:eastAsia="ru-RU"/>
        </w:rPr>
        <w:t>• развить основные физические качества: силу, ловкость, быстроту реакции, общую выносливость;</w:t>
      </w:r>
    </w:p>
    <w:p w14:paraId="17D6B662" w14:textId="77777777" w:rsidR="003B2E90" w:rsidRPr="0002455E" w:rsidRDefault="003B2E90" w:rsidP="00C7497A">
      <w:pPr>
        <w:spacing w:line="276" w:lineRule="auto"/>
        <w:ind w:firstLine="709"/>
        <w:jc w:val="both"/>
        <w:rPr>
          <w:rFonts w:ascii="Times New Roman" w:eastAsia="Times New Roman" w:hAnsi="Times New Roman" w:cs="Times New Roman"/>
          <w:lang w:eastAsia="ru-RU"/>
        </w:rPr>
      </w:pPr>
      <w:r w:rsidRPr="0002455E">
        <w:rPr>
          <w:rFonts w:ascii="Times New Roman" w:eastAsia="Times New Roman" w:hAnsi="Times New Roman" w:cs="Times New Roman"/>
          <w:lang w:eastAsia="ru-RU"/>
        </w:rPr>
        <w:t>• развивать специальные двигательные способности необходимые для игры в настольный теннис;</w:t>
      </w:r>
    </w:p>
    <w:p w14:paraId="231F8653" w14:textId="77777777" w:rsidR="003B2E90" w:rsidRPr="0002455E" w:rsidRDefault="003B2E90" w:rsidP="00C7497A">
      <w:pPr>
        <w:spacing w:line="276" w:lineRule="auto"/>
        <w:ind w:firstLine="709"/>
        <w:jc w:val="both"/>
        <w:rPr>
          <w:rFonts w:ascii="Times New Roman" w:eastAsia="Times New Roman" w:hAnsi="Times New Roman" w:cs="Times New Roman"/>
          <w:lang w:eastAsia="ru-RU"/>
        </w:rPr>
      </w:pPr>
      <w:r w:rsidRPr="0002455E">
        <w:rPr>
          <w:rFonts w:ascii="Times New Roman" w:eastAsia="Times New Roman" w:hAnsi="Times New Roman" w:cs="Times New Roman"/>
          <w:lang w:eastAsia="ru-RU"/>
        </w:rPr>
        <w:t>• способствовать развитию социальной активности обучающихся;</w:t>
      </w:r>
    </w:p>
    <w:p w14:paraId="0B70E4E3" w14:textId="77777777" w:rsidR="003B2E90" w:rsidRPr="0002455E" w:rsidRDefault="003B2E90" w:rsidP="00C7497A">
      <w:pPr>
        <w:spacing w:line="276" w:lineRule="auto"/>
        <w:ind w:firstLine="709"/>
        <w:jc w:val="both"/>
        <w:rPr>
          <w:rFonts w:ascii="Times New Roman" w:eastAsia="Times New Roman" w:hAnsi="Times New Roman" w:cs="Times New Roman"/>
          <w:lang w:eastAsia="ru-RU"/>
        </w:rPr>
      </w:pPr>
      <w:r w:rsidRPr="0002455E">
        <w:rPr>
          <w:rFonts w:ascii="Times New Roman" w:eastAsia="Times New Roman" w:hAnsi="Times New Roman" w:cs="Times New Roman"/>
          <w:lang w:eastAsia="ru-RU"/>
        </w:rPr>
        <w:t>• способствовать развитию специфических качеств теннисиста: чувства рабочей поверхности</w:t>
      </w:r>
      <w:r>
        <w:rPr>
          <w:rFonts w:ascii="Times New Roman" w:eastAsia="Times New Roman" w:hAnsi="Times New Roman" w:cs="Times New Roman"/>
          <w:lang w:eastAsia="ru-RU"/>
        </w:rPr>
        <w:t xml:space="preserve"> </w:t>
      </w:r>
      <w:r w:rsidRPr="0002455E">
        <w:rPr>
          <w:rFonts w:ascii="Times New Roman" w:eastAsia="Times New Roman" w:hAnsi="Times New Roman" w:cs="Times New Roman"/>
          <w:lang w:eastAsia="ru-RU"/>
        </w:rPr>
        <w:t>теннисного стола, связи глаз-рука-ракетка, чувство мяча;</w:t>
      </w:r>
    </w:p>
    <w:p w14:paraId="05099DED" w14:textId="77777777" w:rsidR="003B2E90" w:rsidRPr="0002455E" w:rsidRDefault="003B2E90" w:rsidP="00C7497A">
      <w:pPr>
        <w:spacing w:line="276" w:lineRule="auto"/>
        <w:ind w:firstLine="709"/>
        <w:jc w:val="both"/>
        <w:rPr>
          <w:rFonts w:ascii="Times New Roman" w:eastAsia="Times New Roman" w:hAnsi="Times New Roman" w:cs="Times New Roman"/>
          <w:lang w:eastAsia="ru-RU"/>
        </w:rPr>
      </w:pPr>
      <w:r w:rsidRPr="0002455E">
        <w:rPr>
          <w:rFonts w:ascii="Times New Roman" w:eastAsia="Times New Roman" w:hAnsi="Times New Roman" w:cs="Times New Roman"/>
          <w:lang w:eastAsia="ru-RU"/>
        </w:rPr>
        <w:t>• способствовать самоопределению обучающихся, спортивно-ориентировать.</w:t>
      </w:r>
    </w:p>
    <w:p w14:paraId="41B9E438" w14:textId="77777777" w:rsidR="00AC2F86" w:rsidRDefault="00AC2F86" w:rsidP="00C7497A">
      <w:pPr>
        <w:ind w:firstLine="709"/>
        <w:jc w:val="both"/>
        <w:rPr>
          <w:rFonts w:ascii="Times New Roman" w:hAnsi="Times New Roman" w:cs="Times New Roman"/>
          <w:b/>
          <w:bCs/>
          <w:i/>
          <w:iCs/>
        </w:rPr>
      </w:pPr>
    </w:p>
    <w:p w14:paraId="7715947E" w14:textId="5A2166A2" w:rsidR="00D214DF" w:rsidRDefault="00AC2F86" w:rsidP="00C7497A">
      <w:pPr>
        <w:ind w:firstLine="709"/>
        <w:jc w:val="both"/>
        <w:rPr>
          <w:rFonts w:ascii="Times New Roman" w:eastAsia="Times New Roman" w:hAnsi="Times New Roman" w:cs="Times New Roman"/>
          <w:lang w:eastAsia="ru-RU"/>
        </w:rPr>
      </w:pPr>
      <w:r w:rsidRPr="00AC2F86">
        <w:rPr>
          <w:rFonts w:ascii="Times New Roman" w:hAnsi="Times New Roman" w:cs="Times New Roman"/>
          <w:b/>
          <w:bCs/>
          <w:i/>
          <w:iCs/>
        </w:rPr>
        <w:t>Категория обучающихся по программе:</w:t>
      </w:r>
      <w:r>
        <w:rPr>
          <w:rFonts w:ascii="Times New Roman" w:hAnsi="Times New Roman" w:cs="Times New Roman"/>
          <w:b/>
          <w:bCs/>
          <w:i/>
          <w:iCs/>
        </w:rPr>
        <w:t xml:space="preserve"> </w:t>
      </w:r>
      <w:r>
        <w:rPr>
          <w:rFonts w:ascii="Times New Roman" w:eastAsia="Times New Roman" w:hAnsi="Times New Roman" w:cs="Times New Roman"/>
          <w:lang w:eastAsia="ru-RU"/>
        </w:rPr>
        <w:t>п</w:t>
      </w:r>
      <w:r w:rsidRPr="0002455E">
        <w:rPr>
          <w:rFonts w:ascii="Times New Roman" w:eastAsia="Times New Roman" w:hAnsi="Times New Roman" w:cs="Times New Roman"/>
          <w:lang w:eastAsia="ru-RU"/>
        </w:rPr>
        <w:t>рограмма предназначена для мальчиков и девочек с 10 до 18 лет, не имеющих медицинских противопоказаний для занятий настольным теннисом.</w:t>
      </w:r>
      <w:r>
        <w:rPr>
          <w:rFonts w:ascii="Times New Roman" w:eastAsia="Times New Roman" w:hAnsi="Times New Roman" w:cs="Times New Roman"/>
          <w:lang w:eastAsia="ru-RU"/>
        </w:rPr>
        <w:t xml:space="preserve"> </w:t>
      </w:r>
      <w:r w:rsidRPr="00AC2F86">
        <w:rPr>
          <w:rFonts w:ascii="Times New Roman" w:eastAsia="Times New Roman" w:hAnsi="Times New Roman" w:cs="Times New Roman"/>
          <w:lang w:eastAsia="ru-RU"/>
        </w:rPr>
        <w:t>Условия набора группы – принимаются все желающие пройти обучение игре настольный теннис на базовом уровне. Наполняемость в группе от 15 до 20 человек.</w:t>
      </w:r>
    </w:p>
    <w:p w14:paraId="3D030346" w14:textId="3B8D96E5" w:rsidR="00AC2F86" w:rsidRPr="00AC2F86" w:rsidRDefault="00AC2F86" w:rsidP="00C7497A">
      <w:pPr>
        <w:ind w:firstLine="709"/>
        <w:jc w:val="both"/>
        <w:rPr>
          <w:rFonts w:ascii="Times New Roman" w:hAnsi="Times New Roman" w:cs="Times New Roman"/>
        </w:rPr>
      </w:pPr>
      <w:r w:rsidRPr="00AC2F86">
        <w:rPr>
          <w:rFonts w:ascii="Times New Roman" w:hAnsi="Times New Roman" w:cs="Times New Roman"/>
          <w:b/>
          <w:bCs/>
          <w:i/>
          <w:iCs/>
        </w:rPr>
        <w:t>Сроки реализации программы</w:t>
      </w:r>
      <w:r>
        <w:rPr>
          <w:rFonts w:ascii="Times New Roman" w:hAnsi="Times New Roman" w:cs="Times New Roman"/>
          <w:b/>
          <w:bCs/>
          <w:i/>
          <w:iCs/>
        </w:rPr>
        <w:t xml:space="preserve"> и режим занятий</w:t>
      </w:r>
      <w:r w:rsidRPr="00AC2F86">
        <w:rPr>
          <w:rFonts w:ascii="Times New Roman" w:hAnsi="Times New Roman" w:cs="Times New Roman"/>
          <w:b/>
          <w:bCs/>
          <w:i/>
          <w:iCs/>
        </w:rPr>
        <w:t>:</w:t>
      </w:r>
      <w:r>
        <w:rPr>
          <w:rFonts w:ascii="Times New Roman" w:hAnsi="Times New Roman" w:cs="Times New Roman"/>
          <w:b/>
          <w:bCs/>
          <w:i/>
          <w:iCs/>
        </w:rPr>
        <w:t xml:space="preserve"> </w:t>
      </w:r>
      <w:r w:rsidRPr="00AC2F86">
        <w:rPr>
          <w:rFonts w:ascii="Times New Roman" w:hAnsi="Times New Roman" w:cs="Times New Roman"/>
        </w:rPr>
        <w:t>занятия проводятся согласно утвержденного расписания образовательной организации, в которой реализуется данная программа. Количество занятий зависит от возраста обучающихся, чем выше возраст, тем больше двигательная (физическая) недельная нагрузка.</w:t>
      </w:r>
    </w:p>
    <w:p w14:paraId="0BC940CA" w14:textId="43445A2A" w:rsidR="00AC2F86" w:rsidRDefault="00AC2F86" w:rsidP="00C7497A">
      <w:pPr>
        <w:ind w:firstLine="709"/>
        <w:jc w:val="both"/>
        <w:rPr>
          <w:rFonts w:ascii="Times New Roman" w:hAnsi="Times New Roman" w:cs="Times New Roman"/>
        </w:rPr>
      </w:pPr>
      <w:r w:rsidRPr="00AC2F86">
        <w:rPr>
          <w:rFonts w:ascii="Times New Roman" w:hAnsi="Times New Roman" w:cs="Times New Roman"/>
        </w:rPr>
        <w:t>Одно занятие не может быть менее одного часа и более двух академических часов.</w:t>
      </w:r>
      <w:r w:rsidRPr="00AC2F86">
        <w:t xml:space="preserve"> </w:t>
      </w:r>
      <w:r w:rsidRPr="00AC2F86">
        <w:rPr>
          <w:rFonts w:ascii="Times New Roman" w:hAnsi="Times New Roman" w:cs="Times New Roman"/>
        </w:rPr>
        <w:t>Срок обучения по программе 2 года.</w:t>
      </w:r>
    </w:p>
    <w:p w14:paraId="34C9E5D2" w14:textId="77777777" w:rsidR="00C7497A" w:rsidRPr="00C7497A" w:rsidRDefault="00C7497A" w:rsidP="00C7497A">
      <w:pPr>
        <w:ind w:firstLine="709"/>
        <w:jc w:val="both"/>
        <w:rPr>
          <w:rFonts w:ascii="Times New Roman" w:hAnsi="Times New Roman" w:cs="Times New Roman"/>
        </w:rPr>
      </w:pPr>
      <w:r w:rsidRPr="00C7497A">
        <w:rPr>
          <w:rFonts w:ascii="Times New Roman" w:hAnsi="Times New Roman" w:cs="Times New Roman"/>
          <w:b/>
          <w:bCs/>
          <w:i/>
          <w:iCs/>
        </w:rPr>
        <w:t>Форма обучения:</w:t>
      </w:r>
      <w:r>
        <w:rPr>
          <w:rFonts w:ascii="Times New Roman" w:hAnsi="Times New Roman" w:cs="Times New Roman"/>
          <w:b/>
          <w:bCs/>
          <w:i/>
          <w:iCs/>
        </w:rPr>
        <w:t xml:space="preserve"> </w:t>
      </w:r>
      <w:r w:rsidRPr="00C7497A">
        <w:rPr>
          <w:rFonts w:ascii="Times New Roman" w:hAnsi="Times New Roman" w:cs="Times New Roman"/>
        </w:rPr>
        <w:t>групповая.</w:t>
      </w:r>
    </w:p>
    <w:p w14:paraId="4082823B" w14:textId="77777777" w:rsidR="00C7497A" w:rsidRPr="00C7497A" w:rsidRDefault="00C7497A" w:rsidP="00C7497A">
      <w:pPr>
        <w:ind w:firstLine="709"/>
        <w:jc w:val="both"/>
        <w:rPr>
          <w:rFonts w:ascii="Times New Roman" w:hAnsi="Times New Roman" w:cs="Times New Roman"/>
        </w:rPr>
      </w:pPr>
      <w:r w:rsidRPr="00C7497A">
        <w:rPr>
          <w:rFonts w:ascii="Times New Roman" w:hAnsi="Times New Roman" w:cs="Times New Roman"/>
        </w:rPr>
        <w:t>Форма проведения занятий: основная форма тренировочное занятие, предусмотрено планом открытые занятия, турниры, соревнования, коуч- класс.</w:t>
      </w:r>
    </w:p>
    <w:p w14:paraId="69CADC36" w14:textId="77777777" w:rsidR="00C7497A" w:rsidRPr="00C7497A" w:rsidRDefault="00C7497A" w:rsidP="00C7497A">
      <w:pPr>
        <w:ind w:firstLine="709"/>
        <w:jc w:val="both"/>
        <w:rPr>
          <w:rFonts w:ascii="Times New Roman" w:hAnsi="Times New Roman" w:cs="Times New Roman"/>
        </w:rPr>
      </w:pPr>
      <w:r w:rsidRPr="00C7497A">
        <w:rPr>
          <w:rFonts w:ascii="Times New Roman" w:hAnsi="Times New Roman" w:cs="Times New Roman"/>
        </w:rPr>
        <w:t>По типу занятия могут быть комбинированными, практическими, контрольными, тренировочными, теоретическими, диагностическими.</w:t>
      </w:r>
    </w:p>
    <w:p w14:paraId="3043D54D" w14:textId="700B9114" w:rsidR="00C7497A" w:rsidRDefault="00C7497A" w:rsidP="00C7497A">
      <w:pPr>
        <w:ind w:firstLine="709"/>
        <w:jc w:val="both"/>
        <w:rPr>
          <w:rFonts w:ascii="Times New Roman" w:hAnsi="Times New Roman" w:cs="Times New Roman"/>
        </w:rPr>
      </w:pPr>
      <w:r w:rsidRPr="00C7497A">
        <w:rPr>
          <w:rFonts w:ascii="Times New Roman" w:hAnsi="Times New Roman" w:cs="Times New Roman"/>
        </w:rPr>
        <w:t>Методы обучения: словесный, наглядный, практический.</w:t>
      </w:r>
    </w:p>
    <w:p w14:paraId="640665E1" w14:textId="77777777" w:rsidR="001E2A48" w:rsidRDefault="001E2A48" w:rsidP="001E2A48">
      <w:pPr>
        <w:ind w:firstLine="709"/>
        <w:jc w:val="center"/>
        <w:rPr>
          <w:rFonts w:ascii="Times New Roman" w:hAnsi="Times New Roman" w:cs="Times New Roman"/>
          <w:b/>
          <w:bCs/>
        </w:rPr>
      </w:pPr>
    </w:p>
    <w:p w14:paraId="54373CBF" w14:textId="473C0130" w:rsidR="001E2A48" w:rsidRPr="001E2A48" w:rsidRDefault="001E2A48" w:rsidP="001E2A48">
      <w:pPr>
        <w:ind w:firstLine="709"/>
        <w:jc w:val="center"/>
        <w:rPr>
          <w:rFonts w:ascii="Times New Roman" w:hAnsi="Times New Roman" w:cs="Times New Roman"/>
          <w:b/>
          <w:bCs/>
        </w:rPr>
      </w:pPr>
      <w:r w:rsidRPr="001E2A48">
        <w:rPr>
          <w:rFonts w:ascii="Times New Roman" w:hAnsi="Times New Roman" w:cs="Times New Roman"/>
          <w:b/>
          <w:bCs/>
        </w:rPr>
        <w:t>Планируемые результаты</w:t>
      </w:r>
    </w:p>
    <w:p w14:paraId="662251D0" w14:textId="77777777" w:rsidR="001E2A48" w:rsidRPr="001E2A48" w:rsidRDefault="001E2A48" w:rsidP="001E2A48">
      <w:pPr>
        <w:ind w:firstLine="709"/>
        <w:jc w:val="both"/>
        <w:rPr>
          <w:rFonts w:ascii="Times New Roman" w:hAnsi="Times New Roman" w:cs="Times New Roman"/>
        </w:rPr>
      </w:pPr>
      <w:r w:rsidRPr="001E2A48">
        <w:rPr>
          <w:rFonts w:ascii="Times New Roman" w:hAnsi="Times New Roman" w:cs="Times New Roman"/>
        </w:rPr>
        <w:t>В программе заложены средства на развитие и воспитание многих свойств личности, в частности таких, как:</w:t>
      </w:r>
    </w:p>
    <w:p w14:paraId="4DA97E04" w14:textId="7A1052BA" w:rsidR="001E2A48" w:rsidRPr="002F524C" w:rsidRDefault="001E2A48" w:rsidP="002F524C">
      <w:pPr>
        <w:pStyle w:val="a4"/>
        <w:numPr>
          <w:ilvl w:val="0"/>
          <w:numId w:val="3"/>
        </w:numPr>
        <w:jc w:val="both"/>
        <w:rPr>
          <w:rFonts w:ascii="Times New Roman" w:hAnsi="Times New Roman" w:cs="Times New Roman"/>
        </w:rPr>
      </w:pPr>
      <w:r w:rsidRPr="002F524C">
        <w:rPr>
          <w:rFonts w:ascii="Times New Roman" w:hAnsi="Times New Roman" w:cs="Times New Roman"/>
        </w:rPr>
        <w:t>коммуникативных: общительность, доброжелательность, самокритичность, лидерство, уважение к старшим и сверстникам, спортивному партнеру;</w:t>
      </w:r>
    </w:p>
    <w:p w14:paraId="7A54370B" w14:textId="1ABFEAF5" w:rsidR="001E2A48" w:rsidRPr="002F524C" w:rsidRDefault="001E2A48" w:rsidP="002F524C">
      <w:pPr>
        <w:pStyle w:val="a4"/>
        <w:numPr>
          <w:ilvl w:val="0"/>
          <w:numId w:val="3"/>
        </w:numPr>
        <w:jc w:val="both"/>
        <w:rPr>
          <w:rFonts w:ascii="Times New Roman" w:hAnsi="Times New Roman" w:cs="Times New Roman"/>
        </w:rPr>
      </w:pPr>
      <w:r w:rsidRPr="002F524C">
        <w:rPr>
          <w:rFonts w:ascii="Times New Roman" w:hAnsi="Times New Roman" w:cs="Times New Roman"/>
        </w:rPr>
        <w:t>волевых: целеустремленность, активность, решительность, настойчивость, смелость, самообладание, уверенность в своих силах;</w:t>
      </w:r>
    </w:p>
    <w:p w14:paraId="0BD087CD" w14:textId="18819962" w:rsidR="001E2A48" w:rsidRPr="002F524C" w:rsidRDefault="001E2A48" w:rsidP="002F524C">
      <w:pPr>
        <w:pStyle w:val="a4"/>
        <w:numPr>
          <w:ilvl w:val="0"/>
          <w:numId w:val="3"/>
        </w:numPr>
        <w:jc w:val="both"/>
        <w:rPr>
          <w:rFonts w:ascii="Times New Roman" w:hAnsi="Times New Roman" w:cs="Times New Roman"/>
        </w:rPr>
      </w:pPr>
      <w:r w:rsidRPr="002F524C">
        <w:rPr>
          <w:rFonts w:ascii="Times New Roman" w:hAnsi="Times New Roman" w:cs="Times New Roman"/>
        </w:rPr>
        <w:t>нравственных: целенаправленность; патриотизм; коллективизм; чувство долга и ответственности; трудолюбие, честность, дисциплинированность.</w:t>
      </w:r>
    </w:p>
    <w:p w14:paraId="59F67F0A" w14:textId="77777777" w:rsidR="001E2A48" w:rsidRPr="001E2A48" w:rsidRDefault="001E2A48" w:rsidP="001E2A48">
      <w:pPr>
        <w:ind w:firstLine="709"/>
        <w:jc w:val="both"/>
        <w:rPr>
          <w:rFonts w:ascii="Times New Roman" w:hAnsi="Times New Roman" w:cs="Times New Roman"/>
        </w:rPr>
      </w:pPr>
      <w:r w:rsidRPr="001E2A48">
        <w:rPr>
          <w:rFonts w:ascii="Times New Roman" w:hAnsi="Times New Roman" w:cs="Times New Roman"/>
        </w:rPr>
        <w:t>Средства настольного тенниса оказывают положительное воздействие на интеллектуальные способности обучающихся. Проявление зрительных, слуховых, мышечно-двигательных и иных ощущений и восприятий необходимо для освоения того или иного приема или технического действия.</w:t>
      </w:r>
    </w:p>
    <w:p w14:paraId="60748BFB" w14:textId="77777777" w:rsidR="001E2A48" w:rsidRPr="001E2A48" w:rsidRDefault="001E2A48" w:rsidP="001E2A48">
      <w:pPr>
        <w:ind w:firstLine="709"/>
        <w:jc w:val="both"/>
        <w:rPr>
          <w:rFonts w:ascii="Times New Roman" w:hAnsi="Times New Roman" w:cs="Times New Roman"/>
        </w:rPr>
      </w:pPr>
      <w:r w:rsidRPr="001E2A48">
        <w:rPr>
          <w:rFonts w:ascii="Times New Roman" w:hAnsi="Times New Roman" w:cs="Times New Roman"/>
        </w:rPr>
        <w:t>Развиваются различные виды памяти - зрительная, вербально-логическая, эмоциональная. Активный мыслительный анализ в процессе занятий, способствует достижению наибольшего результата.</w:t>
      </w:r>
    </w:p>
    <w:p w14:paraId="722B04DB" w14:textId="77777777" w:rsidR="001E2A48" w:rsidRPr="002F524C" w:rsidRDefault="001E2A48" w:rsidP="001E2A48">
      <w:pPr>
        <w:ind w:firstLine="709"/>
        <w:jc w:val="both"/>
        <w:rPr>
          <w:rFonts w:ascii="Times New Roman" w:hAnsi="Times New Roman" w:cs="Times New Roman"/>
          <w:i/>
          <w:iCs/>
        </w:rPr>
      </w:pPr>
      <w:r w:rsidRPr="002F524C">
        <w:rPr>
          <w:rFonts w:ascii="Times New Roman" w:hAnsi="Times New Roman" w:cs="Times New Roman"/>
          <w:i/>
          <w:iCs/>
        </w:rPr>
        <w:t>После первого года обучения обучающиеся будут знать:</w:t>
      </w:r>
    </w:p>
    <w:p w14:paraId="77663C3E" w14:textId="561A1E83" w:rsidR="001E2A48" w:rsidRPr="002F524C" w:rsidRDefault="001E2A48" w:rsidP="002F524C">
      <w:pPr>
        <w:pStyle w:val="a4"/>
        <w:numPr>
          <w:ilvl w:val="0"/>
          <w:numId w:val="2"/>
        </w:numPr>
        <w:jc w:val="both"/>
        <w:rPr>
          <w:rFonts w:ascii="Times New Roman" w:hAnsi="Times New Roman" w:cs="Times New Roman"/>
        </w:rPr>
      </w:pPr>
      <w:r w:rsidRPr="002F524C">
        <w:rPr>
          <w:rFonts w:ascii="Times New Roman" w:hAnsi="Times New Roman" w:cs="Times New Roman"/>
        </w:rPr>
        <w:t>историю развития настольного тенниса в мире, в России, в регионе;</w:t>
      </w:r>
    </w:p>
    <w:p w14:paraId="28220BF0" w14:textId="0FECE6F1" w:rsidR="001E2A48" w:rsidRPr="002F524C" w:rsidRDefault="001E2A48" w:rsidP="002F524C">
      <w:pPr>
        <w:pStyle w:val="a4"/>
        <w:numPr>
          <w:ilvl w:val="0"/>
          <w:numId w:val="2"/>
        </w:numPr>
        <w:jc w:val="both"/>
        <w:rPr>
          <w:rFonts w:ascii="Times New Roman" w:hAnsi="Times New Roman" w:cs="Times New Roman"/>
        </w:rPr>
      </w:pPr>
      <w:r w:rsidRPr="002F524C">
        <w:rPr>
          <w:rFonts w:ascii="Times New Roman" w:hAnsi="Times New Roman" w:cs="Times New Roman"/>
        </w:rPr>
        <w:t>значение занятий физической культурой и настольным теннисом, в частности, для здоровья и жизни человека;</w:t>
      </w:r>
    </w:p>
    <w:p w14:paraId="3D30C1F1" w14:textId="3D928AB6" w:rsidR="001E2A48" w:rsidRPr="002F524C" w:rsidRDefault="001E2A48" w:rsidP="002F524C">
      <w:pPr>
        <w:pStyle w:val="a4"/>
        <w:numPr>
          <w:ilvl w:val="0"/>
          <w:numId w:val="2"/>
        </w:numPr>
        <w:jc w:val="both"/>
        <w:rPr>
          <w:rFonts w:ascii="Times New Roman" w:hAnsi="Times New Roman" w:cs="Times New Roman"/>
        </w:rPr>
      </w:pPr>
      <w:r w:rsidRPr="002F524C">
        <w:rPr>
          <w:rFonts w:ascii="Times New Roman" w:hAnsi="Times New Roman" w:cs="Times New Roman"/>
        </w:rPr>
        <w:t>терминологию, организацию мест проведения занятий, правила игры;</w:t>
      </w:r>
    </w:p>
    <w:p w14:paraId="128D0688" w14:textId="6D041204" w:rsidR="001E2A48" w:rsidRPr="002F524C" w:rsidRDefault="001E2A48" w:rsidP="002F524C">
      <w:pPr>
        <w:pStyle w:val="a4"/>
        <w:numPr>
          <w:ilvl w:val="0"/>
          <w:numId w:val="2"/>
        </w:numPr>
        <w:jc w:val="both"/>
        <w:rPr>
          <w:rFonts w:ascii="Times New Roman" w:hAnsi="Times New Roman" w:cs="Times New Roman"/>
        </w:rPr>
      </w:pPr>
      <w:r w:rsidRPr="002F524C">
        <w:rPr>
          <w:rFonts w:ascii="Times New Roman" w:hAnsi="Times New Roman" w:cs="Times New Roman"/>
        </w:rPr>
        <w:t>основы здорового образа жизни, требования и нормы гигиены спорта;</w:t>
      </w:r>
    </w:p>
    <w:p w14:paraId="474049ED" w14:textId="79548C47" w:rsidR="001E2A48" w:rsidRPr="002F524C" w:rsidRDefault="001E2A48" w:rsidP="002F524C">
      <w:pPr>
        <w:pStyle w:val="a4"/>
        <w:numPr>
          <w:ilvl w:val="0"/>
          <w:numId w:val="2"/>
        </w:numPr>
        <w:jc w:val="both"/>
        <w:rPr>
          <w:rFonts w:ascii="Times New Roman" w:hAnsi="Times New Roman" w:cs="Times New Roman"/>
        </w:rPr>
      </w:pPr>
      <w:r w:rsidRPr="002F524C">
        <w:rPr>
          <w:rFonts w:ascii="Times New Roman" w:hAnsi="Times New Roman" w:cs="Times New Roman"/>
        </w:rPr>
        <w:t>строение организма и влияние физической нагрузки на основные физиологические системы человека;</w:t>
      </w:r>
    </w:p>
    <w:p w14:paraId="0860DD9F" w14:textId="16ED147E" w:rsidR="001E2A48" w:rsidRPr="002F524C" w:rsidRDefault="001E2A48" w:rsidP="002F524C">
      <w:pPr>
        <w:pStyle w:val="a4"/>
        <w:numPr>
          <w:ilvl w:val="0"/>
          <w:numId w:val="2"/>
        </w:numPr>
        <w:jc w:val="both"/>
        <w:rPr>
          <w:rFonts w:ascii="Times New Roman" w:hAnsi="Times New Roman" w:cs="Times New Roman"/>
        </w:rPr>
      </w:pPr>
      <w:r w:rsidRPr="002F524C">
        <w:rPr>
          <w:rFonts w:ascii="Times New Roman" w:hAnsi="Times New Roman" w:cs="Times New Roman"/>
        </w:rPr>
        <w:t>терминологию и правила игры в настольный теннис;</w:t>
      </w:r>
    </w:p>
    <w:p w14:paraId="0722CC0C" w14:textId="1D1FB530" w:rsidR="001E2A48" w:rsidRPr="002F524C" w:rsidRDefault="001E2A48" w:rsidP="002F524C">
      <w:pPr>
        <w:pStyle w:val="a4"/>
        <w:numPr>
          <w:ilvl w:val="0"/>
          <w:numId w:val="2"/>
        </w:numPr>
        <w:jc w:val="both"/>
        <w:rPr>
          <w:rFonts w:ascii="Times New Roman" w:hAnsi="Times New Roman" w:cs="Times New Roman"/>
        </w:rPr>
      </w:pPr>
      <w:r w:rsidRPr="002F524C">
        <w:rPr>
          <w:rFonts w:ascii="Times New Roman" w:hAnsi="Times New Roman" w:cs="Times New Roman"/>
        </w:rPr>
        <w:t>правила безопасного поведения во время занятий и соревнований по настольному теннису;</w:t>
      </w:r>
    </w:p>
    <w:p w14:paraId="5CFA8D13" w14:textId="37A529B9" w:rsidR="001E2A48" w:rsidRPr="002F524C" w:rsidRDefault="001E2A48" w:rsidP="002F524C">
      <w:pPr>
        <w:pStyle w:val="a4"/>
        <w:numPr>
          <w:ilvl w:val="0"/>
          <w:numId w:val="2"/>
        </w:numPr>
        <w:jc w:val="both"/>
        <w:rPr>
          <w:rFonts w:ascii="Times New Roman" w:hAnsi="Times New Roman" w:cs="Times New Roman"/>
        </w:rPr>
      </w:pPr>
      <w:r w:rsidRPr="002F524C">
        <w:rPr>
          <w:rFonts w:ascii="Times New Roman" w:hAnsi="Times New Roman" w:cs="Times New Roman"/>
        </w:rPr>
        <w:t>способы и правила оказания первой доврачебной помощи при травмах, вывихах и растяжениях; - правила и методы регулирования физической нагрузки;</w:t>
      </w:r>
    </w:p>
    <w:p w14:paraId="1302EBE5" w14:textId="33EF68C9" w:rsidR="001E2A48" w:rsidRPr="002F524C" w:rsidRDefault="001E2A48" w:rsidP="002F524C">
      <w:pPr>
        <w:pStyle w:val="a4"/>
        <w:numPr>
          <w:ilvl w:val="0"/>
          <w:numId w:val="2"/>
        </w:numPr>
        <w:jc w:val="both"/>
        <w:rPr>
          <w:rFonts w:ascii="Times New Roman" w:hAnsi="Times New Roman" w:cs="Times New Roman"/>
        </w:rPr>
      </w:pPr>
      <w:r w:rsidRPr="002F524C">
        <w:rPr>
          <w:rFonts w:ascii="Times New Roman" w:hAnsi="Times New Roman" w:cs="Times New Roman"/>
        </w:rPr>
        <w:t>методику выполнения контрольно-тестовых упражнений.</w:t>
      </w:r>
    </w:p>
    <w:p w14:paraId="35FBC1C6" w14:textId="77777777" w:rsidR="002F524C" w:rsidRDefault="002F524C" w:rsidP="001E2A48">
      <w:pPr>
        <w:ind w:firstLine="709"/>
        <w:jc w:val="both"/>
        <w:rPr>
          <w:rFonts w:ascii="Times New Roman" w:hAnsi="Times New Roman" w:cs="Times New Roman"/>
          <w:i/>
          <w:iCs/>
        </w:rPr>
      </w:pPr>
    </w:p>
    <w:p w14:paraId="7220696F" w14:textId="5B1B00D5" w:rsidR="001E2A48" w:rsidRPr="002F524C" w:rsidRDefault="001E2A48" w:rsidP="001E2A48">
      <w:pPr>
        <w:ind w:firstLine="709"/>
        <w:jc w:val="both"/>
        <w:rPr>
          <w:rFonts w:ascii="Times New Roman" w:hAnsi="Times New Roman" w:cs="Times New Roman"/>
          <w:i/>
          <w:iCs/>
        </w:rPr>
      </w:pPr>
      <w:r w:rsidRPr="002F524C">
        <w:rPr>
          <w:rFonts w:ascii="Times New Roman" w:hAnsi="Times New Roman" w:cs="Times New Roman"/>
          <w:i/>
          <w:iCs/>
        </w:rPr>
        <w:t>Будут уметь:</w:t>
      </w:r>
    </w:p>
    <w:p w14:paraId="6079BED5" w14:textId="4A044A4D" w:rsidR="001E2A48" w:rsidRPr="002F524C" w:rsidRDefault="001E2A48" w:rsidP="002F524C">
      <w:pPr>
        <w:pStyle w:val="a4"/>
        <w:numPr>
          <w:ilvl w:val="0"/>
          <w:numId w:val="4"/>
        </w:numPr>
        <w:jc w:val="both"/>
        <w:rPr>
          <w:rFonts w:ascii="Times New Roman" w:hAnsi="Times New Roman" w:cs="Times New Roman"/>
        </w:rPr>
      </w:pPr>
      <w:r w:rsidRPr="002F524C">
        <w:rPr>
          <w:rFonts w:ascii="Times New Roman" w:hAnsi="Times New Roman" w:cs="Times New Roman"/>
        </w:rPr>
        <w:t>выполнять технические элементы;</w:t>
      </w:r>
    </w:p>
    <w:p w14:paraId="399AE6CB" w14:textId="1038888C" w:rsidR="001E2A48" w:rsidRPr="002F524C" w:rsidRDefault="001E2A48" w:rsidP="002F524C">
      <w:pPr>
        <w:pStyle w:val="a4"/>
        <w:numPr>
          <w:ilvl w:val="0"/>
          <w:numId w:val="4"/>
        </w:numPr>
        <w:jc w:val="both"/>
        <w:rPr>
          <w:rFonts w:ascii="Times New Roman" w:hAnsi="Times New Roman" w:cs="Times New Roman"/>
        </w:rPr>
      </w:pPr>
      <w:r w:rsidRPr="002F524C">
        <w:rPr>
          <w:rFonts w:ascii="Times New Roman" w:hAnsi="Times New Roman" w:cs="Times New Roman"/>
        </w:rPr>
        <w:t>демонстрировать физические и специальные качества при выполнении контрольно-тестовых упражнений;</w:t>
      </w:r>
    </w:p>
    <w:p w14:paraId="0694C56D" w14:textId="6875E195" w:rsidR="001E2A48" w:rsidRPr="002F524C" w:rsidRDefault="001E2A48" w:rsidP="002F524C">
      <w:pPr>
        <w:pStyle w:val="a4"/>
        <w:numPr>
          <w:ilvl w:val="0"/>
          <w:numId w:val="4"/>
        </w:numPr>
        <w:jc w:val="both"/>
        <w:rPr>
          <w:rFonts w:ascii="Times New Roman" w:hAnsi="Times New Roman" w:cs="Times New Roman"/>
        </w:rPr>
      </w:pPr>
      <w:r w:rsidRPr="002F524C">
        <w:rPr>
          <w:rFonts w:ascii="Times New Roman" w:hAnsi="Times New Roman" w:cs="Times New Roman"/>
        </w:rPr>
        <w:t>выполнять специальную разминку, перед тренировкой, перед соревнованиями;</w:t>
      </w:r>
    </w:p>
    <w:p w14:paraId="1466AB9C" w14:textId="1DBBD674" w:rsidR="001E2A48" w:rsidRPr="002F524C" w:rsidRDefault="001E2A48" w:rsidP="002F524C">
      <w:pPr>
        <w:pStyle w:val="a4"/>
        <w:numPr>
          <w:ilvl w:val="0"/>
          <w:numId w:val="4"/>
        </w:numPr>
        <w:jc w:val="both"/>
        <w:rPr>
          <w:rFonts w:ascii="Times New Roman" w:hAnsi="Times New Roman" w:cs="Times New Roman"/>
        </w:rPr>
      </w:pPr>
      <w:r w:rsidRPr="002F524C">
        <w:rPr>
          <w:rFonts w:ascii="Times New Roman" w:hAnsi="Times New Roman" w:cs="Times New Roman"/>
        </w:rPr>
        <w:t>выполнять технические и тактические упражнения;</w:t>
      </w:r>
    </w:p>
    <w:p w14:paraId="41D23E50" w14:textId="1D91D016" w:rsidR="001E2A48" w:rsidRPr="002F524C" w:rsidRDefault="001E2A48" w:rsidP="002F524C">
      <w:pPr>
        <w:pStyle w:val="a4"/>
        <w:numPr>
          <w:ilvl w:val="0"/>
          <w:numId w:val="4"/>
        </w:numPr>
        <w:jc w:val="both"/>
        <w:rPr>
          <w:rFonts w:ascii="Times New Roman" w:hAnsi="Times New Roman" w:cs="Times New Roman"/>
        </w:rPr>
      </w:pPr>
      <w:r w:rsidRPr="002F524C">
        <w:rPr>
          <w:rFonts w:ascii="Times New Roman" w:hAnsi="Times New Roman" w:cs="Times New Roman"/>
        </w:rPr>
        <w:t>играть в настольный теннис в одиночном и парном разрядах;</w:t>
      </w:r>
    </w:p>
    <w:p w14:paraId="39AD5735" w14:textId="62021028" w:rsidR="001E2A48" w:rsidRPr="002F524C" w:rsidRDefault="001E2A48" w:rsidP="002F524C">
      <w:pPr>
        <w:pStyle w:val="a4"/>
        <w:numPr>
          <w:ilvl w:val="0"/>
          <w:numId w:val="4"/>
        </w:numPr>
        <w:jc w:val="both"/>
        <w:rPr>
          <w:rFonts w:ascii="Times New Roman" w:hAnsi="Times New Roman" w:cs="Times New Roman"/>
        </w:rPr>
      </w:pPr>
      <w:r w:rsidRPr="002F524C">
        <w:rPr>
          <w:rFonts w:ascii="Times New Roman" w:hAnsi="Times New Roman" w:cs="Times New Roman"/>
        </w:rPr>
        <w:t>соблюдать правила по ОТ и ТБ во время занятий и соревнований по настольному теннису;</w:t>
      </w:r>
    </w:p>
    <w:p w14:paraId="49F7656B" w14:textId="26A0141E" w:rsidR="001E2A48" w:rsidRPr="002F524C" w:rsidRDefault="001E2A48" w:rsidP="002F524C">
      <w:pPr>
        <w:pStyle w:val="a4"/>
        <w:numPr>
          <w:ilvl w:val="0"/>
          <w:numId w:val="4"/>
        </w:numPr>
        <w:jc w:val="both"/>
        <w:rPr>
          <w:rFonts w:ascii="Times New Roman" w:hAnsi="Times New Roman" w:cs="Times New Roman"/>
        </w:rPr>
      </w:pPr>
      <w:r w:rsidRPr="002F524C">
        <w:rPr>
          <w:rFonts w:ascii="Times New Roman" w:hAnsi="Times New Roman" w:cs="Times New Roman"/>
        </w:rPr>
        <w:t>участвовать в соревнованиях различного уровня в зависимости от своего уровня физической и технической подготовки;</w:t>
      </w:r>
    </w:p>
    <w:p w14:paraId="32FA998E" w14:textId="6DC6C0B3" w:rsidR="001E2A48" w:rsidRPr="002F524C" w:rsidRDefault="001E2A48" w:rsidP="002F524C">
      <w:pPr>
        <w:pStyle w:val="a4"/>
        <w:numPr>
          <w:ilvl w:val="0"/>
          <w:numId w:val="4"/>
        </w:numPr>
        <w:jc w:val="both"/>
        <w:rPr>
          <w:rFonts w:ascii="Times New Roman" w:hAnsi="Times New Roman" w:cs="Times New Roman"/>
        </w:rPr>
      </w:pPr>
      <w:r w:rsidRPr="002F524C">
        <w:rPr>
          <w:rFonts w:ascii="Times New Roman" w:hAnsi="Times New Roman" w:cs="Times New Roman"/>
        </w:rPr>
        <w:t>проявлять уважение к соперникам, к сверстникам, взрослым;</w:t>
      </w:r>
    </w:p>
    <w:p w14:paraId="52E1B4B3" w14:textId="09DDC789" w:rsidR="001E2A48" w:rsidRPr="002F524C" w:rsidRDefault="001E2A48" w:rsidP="002F524C">
      <w:pPr>
        <w:pStyle w:val="a4"/>
        <w:numPr>
          <w:ilvl w:val="0"/>
          <w:numId w:val="4"/>
        </w:numPr>
        <w:jc w:val="both"/>
        <w:rPr>
          <w:rFonts w:ascii="Times New Roman" w:hAnsi="Times New Roman" w:cs="Times New Roman"/>
        </w:rPr>
      </w:pPr>
      <w:r w:rsidRPr="002F524C">
        <w:rPr>
          <w:rFonts w:ascii="Times New Roman" w:hAnsi="Times New Roman" w:cs="Times New Roman"/>
        </w:rPr>
        <w:t>формировать положительные черты характера и проявлять свои кондиционные качества в общении со сверстниками и взрослыми;</w:t>
      </w:r>
    </w:p>
    <w:p w14:paraId="37DE283F" w14:textId="59D166BB" w:rsidR="001E2A48" w:rsidRPr="002F524C" w:rsidRDefault="001E2A48" w:rsidP="002F524C">
      <w:pPr>
        <w:pStyle w:val="a4"/>
        <w:numPr>
          <w:ilvl w:val="0"/>
          <w:numId w:val="4"/>
        </w:numPr>
        <w:jc w:val="both"/>
        <w:rPr>
          <w:rFonts w:ascii="Times New Roman" w:hAnsi="Times New Roman" w:cs="Times New Roman"/>
        </w:rPr>
      </w:pPr>
      <w:r w:rsidRPr="002F524C">
        <w:rPr>
          <w:rFonts w:ascii="Times New Roman" w:hAnsi="Times New Roman" w:cs="Times New Roman"/>
        </w:rPr>
        <w:t>самостоятельно составлять и выполнять комплексы упражнений по общей физической подготовки;</w:t>
      </w:r>
    </w:p>
    <w:p w14:paraId="60BABDF8" w14:textId="40D1E23E" w:rsidR="001E2A48" w:rsidRPr="002F524C" w:rsidRDefault="001E2A48" w:rsidP="002F524C">
      <w:pPr>
        <w:pStyle w:val="a4"/>
        <w:numPr>
          <w:ilvl w:val="0"/>
          <w:numId w:val="4"/>
        </w:numPr>
        <w:jc w:val="both"/>
        <w:rPr>
          <w:rFonts w:ascii="Times New Roman" w:hAnsi="Times New Roman" w:cs="Times New Roman"/>
        </w:rPr>
      </w:pPr>
      <w:r w:rsidRPr="002F524C">
        <w:rPr>
          <w:rFonts w:ascii="Times New Roman" w:hAnsi="Times New Roman" w:cs="Times New Roman"/>
        </w:rPr>
        <w:t>проявлять социальную активность, быть патриотом своей Родины</w:t>
      </w:r>
    </w:p>
    <w:p w14:paraId="529D2A46" w14:textId="77777777" w:rsidR="002F524C" w:rsidRDefault="002F524C" w:rsidP="001E2A48">
      <w:pPr>
        <w:ind w:firstLine="709"/>
        <w:jc w:val="both"/>
        <w:rPr>
          <w:rFonts w:ascii="Times New Roman" w:hAnsi="Times New Roman" w:cs="Times New Roman"/>
        </w:rPr>
      </w:pPr>
    </w:p>
    <w:p w14:paraId="7716BF10" w14:textId="24CFCAA0" w:rsidR="001E2A48" w:rsidRPr="002F524C" w:rsidRDefault="001E2A48" w:rsidP="001E2A48">
      <w:pPr>
        <w:ind w:firstLine="709"/>
        <w:jc w:val="both"/>
        <w:rPr>
          <w:rFonts w:ascii="Times New Roman" w:hAnsi="Times New Roman" w:cs="Times New Roman"/>
          <w:i/>
          <w:iCs/>
        </w:rPr>
      </w:pPr>
      <w:r w:rsidRPr="002F524C">
        <w:rPr>
          <w:rFonts w:ascii="Times New Roman" w:hAnsi="Times New Roman" w:cs="Times New Roman"/>
          <w:i/>
          <w:iCs/>
        </w:rPr>
        <w:t>По окончании второго года освоения программы обучающиеся будут знать:</w:t>
      </w:r>
    </w:p>
    <w:p w14:paraId="3EACBF33" w14:textId="726BAA93" w:rsidR="001E2A48" w:rsidRPr="002F524C" w:rsidRDefault="001E2A48" w:rsidP="002F524C">
      <w:pPr>
        <w:pStyle w:val="a4"/>
        <w:numPr>
          <w:ilvl w:val="0"/>
          <w:numId w:val="5"/>
        </w:numPr>
        <w:jc w:val="both"/>
        <w:rPr>
          <w:rFonts w:ascii="Times New Roman" w:hAnsi="Times New Roman" w:cs="Times New Roman"/>
        </w:rPr>
      </w:pPr>
      <w:r w:rsidRPr="002F524C">
        <w:rPr>
          <w:rFonts w:ascii="Times New Roman" w:hAnsi="Times New Roman" w:cs="Times New Roman"/>
        </w:rPr>
        <w:t>методику выполнения технических элементов, создание игровых ситуаций, и их реализацию; - методы организации соревнований по настольному теннису;</w:t>
      </w:r>
    </w:p>
    <w:p w14:paraId="042FE112" w14:textId="517C61DE" w:rsidR="001E2A48" w:rsidRPr="002F524C" w:rsidRDefault="001E2A48" w:rsidP="002F524C">
      <w:pPr>
        <w:pStyle w:val="a4"/>
        <w:numPr>
          <w:ilvl w:val="0"/>
          <w:numId w:val="5"/>
        </w:numPr>
        <w:jc w:val="both"/>
        <w:rPr>
          <w:rFonts w:ascii="Times New Roman" w:hAnsi="Times New Roman" w:cs="Times New Roman"/>
        </w:rPr>
      </w:pPr>
      <w:r w:rsidRPr="002F524C">
        <w:rPr>
          <w:rFonts w:ascii="Times New Roman" w:hAnsi="Times New Roman" w:cs="Times New Roman"/>
        </w:rPr>
        <w:t>понятия о стратегии, системе, тактике и стиле игры;</w:t>
      </w:r>
    </w:p>
    <w:p w14:paraId="3BDA2557" w14:textId="015FF32A" w:rsidR="001E2A48" w:rsidRPr="002F524C" w:rsidRDefault="001E2A48" w:rsidP="002F524C">
      <w:pPr>
        <w:pStyle w:val="a4"/>
        <w:numPr>
          <w:ilvl w:val="0"/>
          <w:numId w:val="5"/>
        </w:numPr>
        <w:jc w:val="both"/>
        <w:rPr>
          <w:rFonts w:ascii="Times New Roman" w:hAnsi="Times New Roman" w:cs="Times New Roman"/>
        </w:rPr>
      </w:pPr>
      <w:r w:rsidRPr="002F524C">
        <w:rPr>
          <w:rFonts w:ascii="Times New Roman" w:hAnsi="Times New Roman" w:cs="Times New Roman"/>
        </w:rPr>
        <w:t>взаимосвязь технической, тактической и физической подготовки теннисистов;</w:t>
      </w:r>
    </w:p>
    <w:p w14:paraId="3AD73E1E" w14:textId="78104B08" w:rsidR="001E2A48" w:rsidRPr="002F524C" w:rsidRDefault="001E2A48" w:rsidP="002F524C">
      <w:pPr>
        <w:pStyle w:val="a4"/>
        <w:numPr>
          <w:ilvl w:val="0"/>
          <w:numId w:val="5"/>
        </w:numPr>
        <w:jc w:val="both"/>
        <w:rPr>
          <w:rFonts w:ascii="Times New Roman" w:hAnsi="Times New Roman" w:cs="Times New Roman"/>
        </w:rPr>
      </w:pPr>
      <w:r w:rsidRPr="002F524C">
        <w:rPr>
          <w:rFonts w:ascii="Times New Roman" w:hAnsi="Times New Roman" w:cs="Times New Roman"/>
        </w:rPr>
        <w:t>место Настольного тенниса в Олимпийской системе игр;</w:t>
      </w:r>
    </w:p>
    <w:p w14:paraId="6E76D19F" w14:textId="49A5488F" w:rsidR="001E2A48" w:rsidRPr="002F524C" w:rsidRDefault="001E2A48" w:rsidP="002F524C">
      <w:pPr>
        <w:pStyle w:val="a4"/>
        <w:numPr>
          <w:ilvl w:val="0"/>
          <w:numId w:val="5"/>
        </w:numPr>
        <w:jc w:val="both"/>
        <w:rPr>
          <w:rFonts w:ascii="Times New Roman" w:hAnsi="Times New Roman" w:cs="Times New Roman"/>
        </w:rPr>
      </w:pPr>
      <w:r w:rsidRPr="002F524C">
        <w:rPr>
          <w:rFonts w:ascii="Times New Roman" w:hAnsi="Times New Roman" w:cs="Times New Roman"/>
        </w:rPr>
        <w:t>методы и средства восстановления работоспособности организма после различных по объему и интенсивности тренировочных нагрузок;</w:t>
      </w:r>
    </w:p>
    <w:p w14:paraId="5F54C0F6" w14:textId="1FCE3645" w:rsidR="001E2A48" w:rsidRPr="002F524C" w:rsidRDefault="001E2A48" w:rsidP="002F524C">
      <w:pPr>
        <w:pStyle w:val="a4"/>
        <w:numPr>
          <w:ilvl w:val="0"/>
          <w:numId w:val="5"/>
        </w:numPr>
        <w:jc w:val="both"/>
        <w:rPr>
          <w:rFonts w:ascii="Times New Roman" w:hAnsi="Times New Roman" w:cs="Times New Roman"/>
        </w:rPr>
      </w:pPr>
      <w:r w:rsidRPr="002F524C">
        <w:rPr>
          <w:rFonts w:ascii="Times New Roman" w:hAnsi="Times New Roman" w:cs="Times New Roman"/>
        </w:rPr>
        <w:t>о вредном влиянии употребления алкоголя и табака, курения на здоровье;</w:t>
      </w:r>
    </w:p>
    <w:p w14:paraId="517B957A" w14:textId="61F02991" w:rsidR="001E2A48" w:rsidRPr="002F524C" w:rsidRDefault="001E2A48" w:rsidP="002F524C">
      <w:pPr>
        <w:pStyle w:val="a4"/>
        <w:numPr>
          <w:ilvl w:val="0"/>
          <w:numId w:val="5"/>
        </w:numPr>
        <w:jc w:val="both"/>
        <w:rPr>
          <w:rFonts w:ascii="Times New Roman" w:hAnsi="Times New Roman" w:cs="Times New Roman"/>
        </w:rPr>
      </w:pPr>
      <w:r w:rsidRPr="002F524C">
        <w:rPr>
          <w:rFonts w:ascii="Times New Roman" w:hAnsi="Times New Roman" w:cs="Times New Roman"/>
        </w:rPr>
        <w:t>знать признаки утомления и методы восстановления.</w:t>
      </w:r>
    </w:p>
    <w:p w14:paraId="4BC4E1E6" w14:textId="77777777" w:rsidR="002F524C" w:rsidRDefault="002F524C" w:rsidP="001E2A48">
      <w:pPr>
        <w:ind w:firstLine="709"/>
        <w:jc w:val="both"/>
        <w:rPr>
          <w:rFonts w:ascii="Times New Roman" w:hAnsi="Times New Roman" w:cs="Times New Roman"/>
          <w:i/>
          <w:iCs/>
        </w:rPr>
      </w:pPr>
    </w:p>
    <w:p w14:paraId="0D2249AE" w14:textId="0D77E625" w:rsidR="001E2A48" w:rsidRPr="002F524C" w:rsidRDefault="001E2A48" w:rsidP="001E2A48">
      <w:pPr>
        <w:ind w:firstLine="709"/>
        <w:jc w:val="both"/>
        <w:rPr>
          <w:rFonts w:ascii="Times New Roman" w:hAnsi="Times New Roman" w:cs="Times New Roman"/>
          <w:i/>
          <w:iCs/>
        </w:rPr>
      </w:pPr>
      <w:r w:rsidRPr="002F524C">
        <w:rPr>
          <w:rFonts w:ascii="Times New Roman" w:hAnsi="Times New Roman" w:cs="Times New Roman"/>
          <w:i/>
          <w:iCs/>
        </w:rPr>
        <w:t>Будут уметь:</w:t>
      </w:r>
    </w:p>
    <w:p w14:paraId="77716250" w14:textId="053DB6E0" w:rsidR="001E2A48" w:rsidRPr="002F524C" w:rsidRDefault="001E2A48" w:rsidP="002F524C">
      <w:pPr>
        <w:pStyle w:val="a4"/>
        <w:numPr>
          <w:ilvl w:val="0"/>
          <w:numId w:val="6"/>
        </w:numPr>
        <w:jc w:val="both"/>
        <w:rPr>
          <w:rFonts w:ascii="Times New Roman" w:hAnsi="Times New Roman" w:cs="Times New Roman"/>
        </w:rPr>
      </w:pPr>
      <w:r w:rsidRPr="002F524C">
        <w:rPr>
          <w:rFonts w:ascii="Times New Roman" w:hAnsi="Times New Roman" w:cs="Times New Roman"/>
        </w:rPr>
        <w:t>демонстрировать различные приемы техники владения ракеткой и мячом;</w:t>
      </w:r>
    </w:p>
    <w:p w14:paraId="53D5898D" w14:textId="51532671" w:rsidR="001E2A48" w:rsidRPr="002F524C" w:rsidRDefault="001E2A48" w:rsidP="002F524C">
      <w:pPr>
        <w:pStyle w:val="a4"/>
        <w:numPr>
          <w:ilvl w:val="0"/>
          <w:numId w:val="6"/>
        </w:numPr>
        <w:jc w:val="both"/>
        <w:rPr>
          <w:rFonts w:ascii="Times New Roman" w:hAnsi="Times New Roman" w:cs="Times New Roman"/>
        </w:rPr>
      </w:pPr>
      <w:r w:rsidRPr="002F524C">
        <w:rPr>
          <w:rFonts w:ascii="Times New Roman" w:hAnsi="Times New Roman" w:cs="Times New Roman"/>
        </w:rPr>
        <w:t>показывать индивидуальную, парную тактику игры;</w:t>
      </w:r>
    </w:p>
    <w:p w14:paraId="420AD50B" w14:textId="7A04439B" w:rsidR="001E2A48" w:rsidRPr="002F524C" w:rsidRDefault="001E2A48" w:rsidP="002F524C">
      <w:pPr>
        <w:pStyle w:val="a4"/>
        <w:numPr>
          <w:ilvl w:val="0"/>
          <w:numId w:val="6"/>
        </w:numPr>
        <w:jc w:val="both"/>
        <w:rPr>
          <w:rFonts w:ascii="Times New Roman" w:hAnsi="Times New Roman" w:cs="Times New Roman"/>
        </w:rPr>
      </w:pPr>
      <w:r w:rsidRPr="002F524C">
        <w:rPr>
          <w:rFonts w:ascii="Times New Roman" w:hAnsi="Times New Roman" w:cs="Times New Roman"/>
        </w:rPr>
        <w:t>демонстрировать тактику атаки и защиты в игре;</w:t>
      </w:r>
    </w:p>
    <w:p w14:paraId="349BD346" w14:textId="4792A1E3" w:rsidR="001E2A48" w:rsidRPr="002F524C" w:rsidRDefault="001E2A48" w:rsidP="002F524C">
      <w:pPr>
        <w:pStyle w:val="a4"/>
        <w:numPr>
          <w:ilvl w:val="0"/>
          <w:numId w:val="6"/>
        </w:numPr>
        <w:jc w:val="both"/>
        <w:rPr>
          <w:rFonts w:ascii="Times New Roman" w:hAnsi="Times New Roman" w:cs="Times New Roman"/>
        </w:rPr>
      </w:pPr>
      <w:r w:rsidRPr="002F524C">
        <w:rPr>
          <w:rFonts w:ascii="Times New Roman" w:hAnsi="Times New Roman" w:cs="Times New Roman"/>
        </w:rPr>
        <w:t>проявлять культуру поведения болельщика во время просмотра игр по настольному теннису различного ранга;</w:t>
      </w:r>
    </w:p>
    <w:p w14:paraId="5904FAD2" w14:textId="04B4129F" w:rsidR="001E2A48" w:rsidRPr="002F524C" w:rsidRDefault="001E2A48" w:rsidP="002F524C">
      <w:pPr>
        <w:pStyle w:val="a4"/>
        <w:numPr>
          <w:ilvl w:val="0"/>
          <w:numId w:val="6"/>
        </w:numPr>
        <w:jc w:val="both"/>
        <w:rPr>
          <w:rFonts w:ascii="Times New Roman" w:hAnsi="Times New Roman" w:cs="Times New Roman"/>
        </w:rPr>
      </w:pPr>
      <w:r w:rsidRPr="002F524C">
        <w:rPr>
          <w:rFonts w:ascii="Times New Roman" w:hAnsi="Times New Roman" w:cs="Times New Roman"/>
        </w:rPr>
        <w:t>уметь организовывать и проводить учебные игры в качестве судьи, секретаря;</w:t>
      </w:r>
    </w:p>
    <w:p w14:paraId="2F1734B0" w14:textId="729893C5" w:rsidR="001E2A48" w:rsidRPr="002F524C" w:rsidRDefault="001E2A48" w:rsidP="002F524C">
      <w:pPr>
        <w:pStyle w:val="a4"/>
        <w:numPr>
          <w:ilvl w:val="0"/>
          <w:numId w:val="6"/>
        </w:numPr>
        <w:jc w:val="both"/>
        <w:rPr>
          <w:rFonts w:ascii="Times New Roman" w:hAnsi="Times New Roman" w:cs="Times New Roman"/>
        </w:rPr>
      </w:pPr>
      <w:r w:rsidRPr="002F524C">
        <w:rPr>
          <w:rFonts w:ascii="Times New Roman" w:hAnsi="Times New Roman" w:cs="Times New Roman"/>
        </w:rPr>
        <w:t>выполнять анализ и разбор соревновательной деятельности;</w:t>
      </w:r>
    </w:p>
    <w:p w14:paraId="284D1B15" w14:textId="15062F62" w:rsidR="001E2A48" w:rsidRPr="002F524C" w:rsidRDefault="001E2A48" w:rsidP="002F524C">
      <w:pPr>
        <w:pStyle w:val="a4"/>
        <w:numPr>
          <w:ilvl w:val="0"/>
          <w:numId w:val="6"/>
        </w:numPr>
        <w:jc w:val="both"/>
        <w:rPr>
          <w:rFonts w:ascii="Times New Roman" w:hAnsi="Times New Roman" w:cs="Times New Roman"/>
        </w:rPr>
      </w:pPr>
      <w:r w:rsidRPr="002F524C">
        <w:rPr>
          <w:rFonts w:ascii="Times New Roman" w:hAnsi="Times New Roman" w:cs="Times New Roman"/>
        </w:rPr>
        <w:t xml:space="preserve">выполнять требования по ОФП, СФП и ТТП согласно возрастным категориям и годам обучения; </w:t>
      </w:r>
    </w:p>
    <w:p w14:paraId="1940D57E" w14:textId="77777777" w:rsidR="002F524C" w:rsidRPr="002F524C" w:rsidRDefault="001E2A48" w:rsidP="002F524C">
      <w:pPr>
        <w:pStyle w:val="a4"/>
        <w:numPr>
          <w:ilvl w:val="0"/>
          <w:numId w:val="6"/>
        </w:numPr>
        <w:jc w:val="both"/>
        <w:rPr>
          <w:rFonts w:ascii="Times New Roman" w:hAnsi="Times New Roman" w:cs="Times New Roman"/>
        </w:rPr>
      </w:pPr>
      <w:r w:rsidRPr="002F524C">
        <w:rPr>
          <w:rFonts w:ascii="Times New Roman" w:hAnsi="Times New Roman" w:cs="Times New Roman"/>
        </w:rPr>
        <w:t xml:space="preserve">участвовать в соревнованиях различного уровня (школа, муниципалитет, район, область, город); </w:t>
      </w:r>
    </w:p>
    <w:p w14:paraId="06C994A5" w14:textId="6D21BA32" w:rsidR="001E2A48" w:rsidRDefault="001E2A48" w:rsidP="002F524C">
      <w:pPr>
        <w:pStyle w:val="a4"/>
        <w:numPr>
          <w:ilvl w:val="0"/>
          <w:numId w:val="6"/>
        </w:numPr>
        <w:jc w:val="both"/>
        <w:rPr>
          <w:rFonts w:ascii="Times New Roman" w:hAnsi="Times New Roman" w:cs="Times New Roman"/>
        </w:rPr>
      </w:pPr>
      <w:r w:rsidRPr="002F524C">
        <w:rPr>
          <w:rFonts w:ascii="Times New Roman" w:hAnsi="Times New Roman" w:cs="Times New Roman"/>
        </w:rPr>
        <w:t>демонстрировать устойчивую психику и положительные черты характера во время игры по отношению к сопернику, тренеру, судьям и другим участникам соревнований</w:t>
      </w:r>
      <w:r w:rsidR="002F524C">
        <w:rPr>
          <w:rFonts w:ascii="Times New Roman" w:hAnsi="Times New Roman" w:cs="Times New Roman"/>
        </w:rPr>
        <w:t>.</w:t>
      </w:r>
    </w:p>
    <w:p w14:paraId="3B670E18" w14:textId="77777777" w:rsidR="001B0B93" w:rsidRDefault="001B0B93" w:rsidP="001B0B93">
      <w:pPr>
        <w:pStyle w:val="a4"/>
        <w:pBdr>
          <w:top w:val="nil"/>
          <w:left w:val="nil"/>
          <w:bottom w:val="nil"/>
          <w:right w:val="nil"/>
          <w:between w:val="nil"/>
        </w:pBdr>
        <w:spacing w:line="360" w:lineRule="auto"/>
        <w:rPr>
          <w:rFonts w:ascii="Times New Roman" w:eastAsia="Times New Roman" w:hAnsi="Times New Roman" w:cs="Times New Roman"/>
          <w:b/>
          <w:sz w:val="28"/>
          <w:szCs w:val="28"/>
          <w:lang w:eastAsia="zh-CN"/>
        </w:rPr>
      </w:pPr>
    </w:p>
    <w:p w14:paraId="50A6C049" w14:textId="496ACBE5" w:rsidR="001B0B93" w:rsidRDefault="001B0B93" w:rsidP="001B0B93">
      <w:pPr>
        <w:pBdr>
          <w:top w:val="nil"/>
          <w:left w:val="nil"/>
          <w:bottom w:val="nil"/>
          <w:right w:val="nil"/>
          <w:between w:val="nil"/>
        </w:pBdr>
        <w:spacing w:line="360" w:lineRule="auto"/>
        <w:ind w:left="360"/>
        <w:jc w:val="center"/>
        <w:rPr>
          <w:rFonts w:ascii="Times New Roman" w:eastAsia="Times New Roman" w:hAnsi="Times New Roman" w:cs="Times New Roman"/>
          <w:b/>
          <w:lang w:eastAsia="zh-CN"/>
        </w:rPr>
      </w:pPr>
      <w:r w:rsidRPr="001B0B93">
        <w:rPr>
          <w:rFonts w:ascii="Times New Roman" w:eastAsia="Times New Roman" w:hAnsi="Times New Roman" w:cs="Times New Roman"/>
          <w:b/>
          <w:lang w:eastAsia="zh-CN"/>
        </w:rPr>
        <w:t>Раздел 2. Содержание программы</w:t>
      </w:r>
    </w:p>
    <w:p w14:paraId="60548395" w14:textId="77777777" w:rsidR="001B0B93" w:rsidRPr="00D04DBA" w:rsidRDefault="001B0B93" w:rsidP="001B0B93">
      <w:pPr>
        <w:pStyle w:val="30"/>
        <w:shd w:val="clear" w:color="auto" w:fill="auto"/>
        <w:spacing w:after="14" w:line="260" w:lineRule="exact"/>
        <w:ind w:firstLine="0"/>
        <w:jc w:val="center"/>
        <w:rPr>
          <w:b/>
        </w:rPr>
      </w:pPr>
      <w:r w:rsidRPr="00D04DBA">
        <w:rPr>
          <w:b/>
          <w:color w:val="000000"/>
          <w:lang w:eastAsia="ru-RU" w:bidi="ru-RU"/>
        </w:rPr>
        <w:t>Учебно-тематический план</w:t>
      </w:r>
    </w:p>
    <w:tbl>
      <w:tblPr>
        <w:tblpPr w:leftFromText="180" w:rightFromText="180" w:vertAnchor="text" w:horzAnchor="margin" w:tblpY="375"/>
        <w:tblOverlap w:val="never"/>
        <w:tblW w:w="0" w:type="auto"/>
        <w:tblLayout w:type="fixed"/>
        <w:tblCellMar>
          <w:left w:w="10" w:type="dxa"/>
          <w:right w:w="10" w:type="dxa"/>
        </w:tblCellMar>
        <w:tblLook w:val="04A0" w:firstRow="1" w:lastRow="0" w:firstColumn="1" w:lastColumn="0" w:noHBand="0" w:noVBand="1"/>
      </w:tblPr>
      <w:tblGrid>
        <w:gridCol w:w="421"/>
        <w:gridCol w:w="2272"/>
        <w:gridCol w:w="567"/>
        <w:gridCol w:w="1130"/>
        <w:gridCol w:w="1275"/>
        <w:gridCol w:w="993"/>
        <w:gridCol w:w="1134"/>
        <w:gridCol w:w="1559"/>
      </w:tblGrid>
      <w:tr w:rsidR="001B0B93" w:rsidRPr="00331463" w14:paraId="0C012B32" w14:textId="77777777" w:rsidTr="00EB4E6D">
        <w:trPr>
          <w:trHeight w:hRule="exact" w:val="765"/>
        </w:trPr>
        <w:tc>
          <w:tcPr>
            <w:tcW w:w="421" w:type="dxa"/>
            <w:vMerge w:val="restart"/>
            <w:tcBorders>
              <w:top w:val="single" w:sz="4" w:space="0" w:color="auto"/>
              <w:left w:val="single" w:sz="4" w:space="0" w:color="auto"/>
            </w:tcBorders>
            <w:shd w:val="clear" w:color="auto" w:fill="FFFFFF"/>
            <w:vAlign w:val="center"/>
          </w:tcPr>
          <w:p w14:paraId="1E1DEB3D" w14:textId="77777777" w:rsidR="001B0B93" w:rsidRPr="001B0B93" w:rsidRDefault="001B0B93" w:rsidP="00EB4E6D">
            <w:pPr>
              <w:spacing w:line="200" w:lineRule="exact"/>
              <w:ind w:firstLine="118"/>
              <w:jc w:val="center"/>
              <w:rPr>
                <w:rFonts w:ascii="Times New Roman" w:hAnsi="Times New Roman" w:cs="Times New Roman"/>
              </w:rPr>
            </w:pPr>
            <w:r w:rsidRPr="001B0B93">
              <w:rPr>
                <w:rStyle w:val="210pt"/>
                <w:rFonts w:eastAsiaTheme="minorHAnsi" w:hint="cs"/>
                <w:sz w:val="24"/>
                <w:szCs w:val="24"/>
              </w:rPr>
              <w:t>№п\п</w:t>
            </w:r>
          </w:p>
        </w:tc>
        <w:tc>
          <w:tcPr>
            <w:tcW w:w="2272" w:type="dxa"/>
            <w:vMerge w:val="restart"/>
            <w:tcBorders>
              <w:top w:val="single" w:sz="4" w:space="0" w:color="auto"/>
              <w:left w:val="single" w:sz="4" w:space="0" w:color="auto"/>
            </w:tcBorders>
            <w:shd w:val="clear" w:color="auto" w:fill="FFFFFF"/>
            <w:vAlign w:val="center"/>
          </w:tcPr>
          <w:p w14:paraId="7CD6586D" w14:textId="77777777" w:rsidR="001B0B93" w:rsidRPr="001B0B93" w:rsidRDefault="001B0B93" w:rsidP="00EB4E6D">
            <w:pPr>
              <w:spacing w:line="260" w:lineRule="exact"/>
              <w:ind w:firstLine="111"/>
              <w:jc w:val="center"/>
              <w:rPr>
                <w:rFonts w:ascii="Times New Roman" w:hAnsi="Times New Roman" w:cs="Times New Roman"/>
              </w:rPr>
            </w:pPr>
            <w:r w:rsidRPr="001B0B93">
              <w:rPr>
                <w:rStyle w:val="210pt"/>
                <w:rFonts w:eastAsiaTheme="minorHAnsi" w:hint="cs"/>
                <w:sz w:val="24"/>
                <w:szCs w:val="24"/>
              </w:rPr>
              <w:t>Вид подготовки, название раздела программы, тема.</w:t>
            </w:r>
          </w:p>
        </w:tc>
        <w:tc>
          <w:tcPr>
            <w:tcW w:w="567" w:type="dxa"/>
            <w:vMerge w:val="restart"/>
            <w:tcBorders>
              <w:top w:val="single" w:sz="4" w:space="0" w:color="auto"/>
              <w:left w:val="single" w:sz="4" w:space="0" w:color="auto"/>
            </w:tcBorders>
            <w:shd w:val="clear" w:color="auto" w:fill="FFFFFF"/>
            <w:textDirection w:val="btLr"/>
            <w:vAlign w:val="center"/>
          </w:tcPr>
          <w:p w14:paraId="460B4290" w14:textId="77777777" w:rsidR="001B0B93" w:rsidRPr="001B0B93" w:rsidRDefault="001B0B93" w:rsidP="00EB4E6D">
            <w:pPr>
              <w:spacing w:after="120" w:line="200" w:lineRule="exact"/>
              <w:jc w:val="center"/>
              <w:rPr>
                <w:rFonts w:ascii="Times New Roman" w:hAnsi="Times New Roman" w:cs="Times New Roman"/>
              </w:rPr>
            </w:pPr>
            <w:r w:rsidRPr="001B0B93">
              <w:rPr>
                <w:rStyle w:val="210pt"/>
                <w:rFonts w:eastAsiaTheme="minorHAnsi" w:hint="cs"/>
                <w:sz w:val="24"/>
                <w:szCs w:val="24"/>
              </w:rPr>
              <w:t>Всего</w:t>
            </w:r>
          </w:p>
          <w:p w14:paraId="3905569E"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часов</w:t>
            </w:r>
          </w:p>
        </w:tc>
        <w:tc>
          <w:tcPr>
            <w:tcW w:w="2405" w:type="dxa"/>
            <w:gridSpan w:val="2"/>
            <w:tcBorders>
              <w:top w:val="single" w:sz="4" w:space="0" w:color="auto"/>
              <w:left w:val="single" w:sz="4" w:space="0" w:color="auto"/>
            </w:tcBorders>
            <w:shd w:val="clear" w:color="auto" w:fill="FFFFFF"/>
            <w:vAlign w:val="center"/>
          </w:tcPr>
          <w:p w14:paraId="1CD8D01B" w14:textId="77777777" w:rsidR="001B0B93" w:rsidRPr="001B0B93" w:rsidRDefault="001B0B93" w:rsidP="00EB4E6D">
            <w:pPr>
              <w:spacing w:line="250" w:lineRule="exact"/>
              <w:ind w:firstLine="113"/>
              <w:jc w:val="center"/>
              <w:rPr>
                <w:rFonts w:ascii="Times New Roman" w:hAnsi="Times New Roman" w:cs="Times New Roman"/>
              </w:rPr>
            </w:pPr>
            <w:r w:rsidRPr="001B0B93">
              <w:rPr>
                <w:rStyle w:val="210pt"/>
                <w:rFonts w:eastAsiaTheme="minorHAnsi" w:hint="cs"/>
                <w:sz w:val="24"/>
                <w:szCs w:val="24"/>
              </w:rPr>
              <w:t>Количество часов первого года обучения</w:t>
            </w:r>
          </w:p>
        </w:tc>
        <w:tc>
          <w:tcPr>
            <w:tcW w:w="2127" w:type="dxa"/>
            <w:gridSpan w:val="2"/>
            <w:tcBorders>
              <w:top w:val="single" w:sz="4" w:space="0" w:color="auto"/>
              <w:left w:val="single" w:sz="4" w:space="0" w:color="auto"/>
            </w:tcBorders>
            <w:shd w:val="clear" w:color="auto" w:fill="FFFFFF"/>
            <w:vAlign w:val="center"/>
          </w:tcPr>
          <w:p w14:paraId="44B45414" w14:textId="77777777" w:rsidR="001B0B93" w:rsidRPr="001B0B93" w:rsidRDefault="001B0B93" w:rsidP="00EB4E6D">
            <w:pPr>
              <w:spacing w:line="250" w:lineRule="exact"/>
              <w:ind w:firstLine="112"/>
              <w:jc w:val="center"/>
              <w:rPr>
                <w:rFonts w:ascii="Times New Roman" w:hAnsi="Times New Roman" w:cs="Times New Roman"/>
              </w:rPr>
            </w:pPr>
            <w:r w:rsidRPr="001B0B93">
              <w:rPr>
                <w:rStyle w:val="210pt"/>
                <w:rFonts w:eastAsiaTheme="minorHAnsi" w:hint="cs"/>
                <w:sz w:val="24"/>
                <w:szCs w:val="24"/>
              </w:rPr>
              <w:t>Количество часов второго года обучения</w:t>
            </w:r>
          </w:p>
        </w:tc>
        <w:tc>
          <w:tcPr>
            <w:tcW w:w="1559" w:type="dxa"/>
            <w:vMerge w:val="restart"/>
            <w:tcBorders>
              <w:top w:val="single" w:sz="4" w:space="0" w:color="auto"/>
              <w:left w:val="single" w:sz="4" w:space="0" w:color="auto"/>
              <w:right w:val="single" w:sz="4" w:space="0" w:color="auto"/>
            </w:tcBorders>
            <w:shd w:val="clear" w:color="auto" w:fill="FFFFFF"/>
            <w:vAlign w:val="center"/>
          </w:tcPr>
          <w:p w14:paraId="550A6CEA" w14:textId="77777777" w:rsidR="001B0B93" w:rsidRPr="001B0B93" w:rsidRDefault="001B0B93" w:rsidP="00EB4E6D">
            <w:pPr>
              <w:spacing w:line="250" w:lineRule="exact"/>
              <w:ind w:left="160"/>
              <w:jc w:val="center"/>
              <w:rPr>
                <w:rFonts w:ascii="Times New Roman" w:hAnsi="Times New Roman" w:cs="Times New Roman"/>
              </w:rPr>
            </w:pPr>
            <w:r w:rsidRPr="001B0B93">
              <w:rPr>
                <w:rStyle w:val="210pt"/>
                <w:rFonts w:eastAsiaTheme="minorHAnsi" w:hint="cs"/>
                <w:sz w:val="24"/>
                <w:szCs w:val="24"/>
              </w:rPr>
              <w:t>Форма аттестации (контроля) по разделам, темам</w:t>
            </w:r>
          </w:p>
        </w:tc>
      </w:tr>
      <w:tr w:rsidR="001B0B93" w:rsidRPr="00331463" w14:paraId="789E7834" w14:textId="77777777" w:rsidTr="00EB4E6D">
        <w:trPr>
          <w:trHeight w:hRule="exact" w:val="495"/>
        </w:trPr>
        <w:tc>
          <w:tcPr>
            <w:tcW w:w="421" w:type="dxa"/>
            <w:vMerge/>
            <w:tcBorders>
              <w:left w:val="single" w:sz="4" w:space="0" w:color="auto"/>
            </w:tcBorders>
            <w:shd w:val="clear" w:color="auto" w:fill="FFFFFF"/>
            <w:vAlign w:val="center"/>
          </w:tcPr>
          <w:p w14:paraId="23E2DD01" w14:textId="77777777" w:rsidR="001B0B93" w:rsidRPr="001B0B93" w:rsidRDefault="001B0B93" w:rsidP="00EB4E6D">
            <w:pPr>
              <w:jc w:val="center"/>
              <w:rPr>
                <w:rFonts w:ascii="Times New Roman" w:hAnsi="Times New Roman" w:cs="Times New Roman"/>
              </w:rPr>
            </w:pPr>
          </w:p>
        </w:tc>
        <w:tc>
          <w:tcPr>
            <w:tcW w:w="2272" w:type="dxa"/>
            <w:vMerge/>
            <w:tcBorders>
              <w:left w:val="single" w:sz="4" w:space="0" w:color="auto"/>
            </w:tcBorders>
            <w:shd w:val="clear" w:color="auto" w:fill="FFFFFF"/>
            <w:vAlign w:val="center"/>
          </w:tcPr>
          <w:p w14:paraId="51453FE9" w14:textId="77777777" w:rsidR="001B0B93" w:rsidRPr="001B0B93" w:rsidRDefault="001B0B93" w:rsidP="00EB4E6D">
            <w:pPr>
              <w:jc w:val="center"/>
              <w:rPr>
                <w:rFonts w:ascii="Times New Roman" w:hAnsi="Times New Roman" w:cs="Times New Roman"/>
              </w:rPr>
            </w:pPr>
          </w:p>
        </w:tc>
        <w:tc>
          <w:tcPr>
            <w:tcW w:w="567" w:type="dxa"/>
            <w:vMerge/>
            <w:tcBorders>
              <w:left w:val="single" w:sz="4" w:space="0" w:color="auto"/>
            </w:tcBorders>
            <w:shd w:val="clear" w:color="auto" w:fill="FFFFFF"/>
            <w:textDirection w:val="btLr"/>
            <w:vAlign w:val="center"/>
          </w:tcPr>
          <w:p w14:paraId="68B1B199" w14:textId="77777777" w:rsidR="001B0B93" w:rsidRPr="001B0B93" w:rsidRDefault="001B0B93" w:rsidP="00EB4E6D">
            <w:pPr>
              <w:jc w:val="center"/>
              <w:rPr>
                <w:rFonts w:ascii="Times New Roman" w:hAnsi="Times New Roman" w:cs="Times New Roman"/>
              </w:rPr>
            </w:pPr>
          </w:p>
        </w:tc>
        <w:tc>
          <w:tcPr>
            <w:tcW w:w="1130" w:type="dxa"/>
            <w:tcBorders>
              <w:top w:val="single" w:sz="4" w:space="0" w:color="auto"/>
              <w:left w:val="single" w:sz="4" w:space="0" w:color="auto"/>
            </w:tcBorders>
            <w:shd w:val="clear" w:color="auto" w:fill="FFFFFF"/>
            <w:vAlign w:val="center"/>
          </w:tcPr>
          <w:p w14:paraId="03F72044"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теория</w:t>
            </w:r>
          </w:p>
        </w:tc>
        <w:tc>
          <w:tcPr>
            <w:tcW w:w="1275" w:type="dxa"/>
            <w:tcBorders>
              <w:top w:val="single" w:sz="4" w:space="0" w:color="auto"/>
              <w:left w:val="single" w:sz="4" w:space="0" w:color="auto"/>
            </w:tcBorders>
            <w:shd w:val="clear" w:color="auto" w:fill="FFFFFF"/>
            <w:vAlign w:val="center"/>
          </w:tcPr>
          <w:p w14:paraId="3A9D7079"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практика</w:t>
            </w:r>
          </w:p>
        </w:tc>
        <w:tc>
          <w:tcPr>
            <w:tcW w:w="993" w:type="dxa"/>
            <w:tcBorders>
              <w:top w:val="single" w:sz="4" w:space="0" w:color="auto"/>
              <w:left w:val="single" w:sz="4" w:space="0" w:color="auto"/>
            </w:tcBorders>
            <w:shd w:val="clear" w:color="auto" w:fill="FFFFFF"/>
            <w:vAlign w:val="center"/>
          </w:tcPr>
          <w:p w14:paraId="44F0AC65" w14:textId="77777777" w:rsidR="001B0B93" w:rsidRPr="001B0B93" w:rsidRDefault="001B0B93" w:rsidP="00EB4E6D">
            <w:pPr>
              <w:spacing w:line="200" w:lineRule="exact"/>
              <w:ind w:firstLine="105"/>
              <w:jc w:val="center"/>
              <w:rPr>
                <w:rFonts w:ascii="Times New Roman" w:hAnsi="Times New Roman" w:cs="Times New Roman"/>
              </w:rPr>
            </w:pPr>
            <w:r w:rsidRPr="001B0B93">
              <w:rPr>
                <w:rStyle w:val="210pt"/>
                <w:rFonts w:eastAsiaTheme="minorHAnsi" w:hint="cs"/>
                <w:sz w:val="24"/>
                <w:szCs w:val="24"/>
              </w:rPr>
              <w:t>теория</w:t>
            </w:r>
          </w:p>
        </w:tc>
        <w:tc>
          <w:tcPr>
            <w:tcW w:w="1134" w:type="dxa"/>
            <w:tcBorders>
              <w:top w:val="single" w:sz="4" w:space="0" w:color="auto"/>
              <w:left w:val="single" w:sz="4" w:space="0" w:color="auto"/>
            </w:tcBorders>
            <w:shd w:val="clear" w:color="auto" w:fill="FFFFFF"/>
            <w:vAlign w:val="center"/>
          </w:tcPr>
          <w:p w14:paraId="601281BF"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практика</w:t>
            </w:r>
          </w:p>
        </w:tc>
        <w:tc>
          <w:tcPr>
            <w:tcW w:w="1559" w:type="dxa"/>
            <w:vMerge/>
            <w:tcBorders>
              <w:left w:val="single" w:sz="4" w:space="0" w:color="auto"/>
              <w:right w:val="single" w:sz="4" w:space="0" w:color="auto"/>
            </w:tcBorders>
            <w:shd w:val="clear" w:color="auto" w:fill="FFFFFF"/>
            <w:vAlign w:val="center"/>
          </w:tcPr>
          <w:p w14:paraId="41085B2C" w14:textId="77777777" w:rsidR="001B0B93" w:rsidRPr="001B0B93" w:rsidRDefault="001B0B93" w:rsidP="00EB4E6D">
            <w:pPr>
              <w:ind w:left="160"/>
              <w:jc w:val="center"/>
              <w:rPr>
                <w:rFonts w:ascii="Times New Roman" w:hAnsi="Times New Roman" w:cs="Times New Roman"/>
              </w:rPr>
            </w:pPr>
          </w:p>
        </w:tc>
      </w:tr>
      <w:tr w:rsidR="001B0B93" w:rsidRPr="00331463" w14:paraId="7CB91641" w14:textId="77777777" w:rsidTr="00EB4E6D">
        <w:trPr>
          <w:trHeight w:hRule="exact" w:val="275"/>
        </w:trPr>
        <w:tc>
          <w:tcPr>
            <w:tcW w:w="421" w:type="dxa"/>
            <w:tcBorders>
              <w:top w:val="single" w:sz="4" w:space="0" w:color="auto"/>
              <w:left w:val="single" w:sz="4" w:space="0" w:color="auto"/>
            </w:tcBorders>
            <w:shd w:val="clear" w:color="auto" w:fill="FFFFFF"/>
            <w:vAlign w:val="center"/>
          </w:tcPr>
          <w:p w14:paraId="72765F32" w14:textId="77777777" w:rsidR="001B0B93" w:rsidRPr="001B0B93" w:rsidRDefault="001B0B93" w:rsidP="00EB4E6D">
            <w:pPr>
              <w:spacing w:line="200" w:lineRule="exact"/>
              <w:ind w:firstLine="118"/>
              <w:jc w:val="center"/>
              <w:rPr>
                <w:rFonts w:ascii="Times New Roman" w:hAnsi="Times New Roman" w:cs="Times New Roman"/>
              </w:rPr>
            </w:pPr>
            <w:r w:rsidRPr="001B0B93">
              <w:rPr>
                <w:rStyle w:val="210pt"/>
                <w:rFonts w:eastAsiaTheme="minorHAnsi" w:hint="cs"/>
                <w:sz w:val="24"/>
                <w:szCs w:val="24"/>
              </w:rPr>
              <w:t>1</w:t>
            </w:r>
          </w:p>
        </w:tc>
        <w:tc>
          <w:tcPr>
            <w:tcW w:w="2272" w:type="dxa"/>
            <w:tcBorders>
              <w:top w:val="single" w:sz="4" w:space="0" w:color="auto"/>
              <w:left w:val="single" w:sz="4" w:space="0" w:color="auto"/>
            </w:tcBorders>
            <w:shd w:val="clear" w:color="auto" w:fill="FFFFFF"/>
            <w:vAlign w:val="center"/>
          </w:tcPr>
          <w:p w14:paraId="422EE831" w14:textId="77777777" w:rsidR="001B0B93" w:rsidRPr="001B0B93" w:rsidRDefault="001B0B93" w:rsidP="00EB4E6D">
            <w:pPr>
              <w:spacing w:line="200" w:lineRule="exact"/>
              <w:ind w:firstLine="111"/>
              <w:jc w:val="center"/>
              <w:rPr>
                <w:rFonts w:ascii="Times New Roman" w:hAnsi="Times New Roman" w:cs="Times New Roman"/>
              </w:rPr>
            </w:pPr>
            <w:r w:rsidRPr="001B0B93">
              <w:rPr>
                <w:rStyle w:val="210pt"/>
                <w:rFonts w:eastAsiaTheme="minorHAnsi" w:hint="cs"/>
                <w:sz w:val="24"/>
                <w:szCs w:val="24"/>
              </w:rPr>
              <w:t>Введение</w:t>
            </w:r>
          </w:p>
        </w:tc>
        <w:tc>
          <w:tcPr>
            <w:tcW w:w="567" w:type="dxa"/>
            <w:tcBorders>
              <w:top w:val="single" w:sz="4" w:space="0" w:color="auto"/>
              <w:left w:val="single" w:sz="4" w:space="0" w:color="auto"/>
            </w:tcBorders>
            <w:shd w:val="clear" w:color="auto" w:fill="FFFFFF"/>
            <w:vAlign w:val="center"/>
          </w:tcPr>
          <w:p w14:paraId="1C8E705A" w14:textId="77777777" w:rsidR="001B0B93" w:rsidRPr="001B0B93" w:rsidRDefault="001B0B93" w:rsidP="00EB4E6D">
            <w:pPr>
              <w:spacing w:line="200" w:lineRule="exact"/>
              <w:ind w:firstLine="121"/>
              <w:jc w:val="center"/>
              <w:rPr>
                <w:rFonts w:ascii="Times New Roman" w:hAnsi="Times New Roman" w:cs="Times New Roman"/>
              </w:rPr>
            </w:pPr>
            <w:r w:rsidRPr="001B0B93">
              <w:rPr>
                <w:rStyle w:val="210pt"/>
                <w:rFonts w:eastAsiaTheme="minorHAnsi" w:hint="cs"/>
                <w:sz w:val="24"/>
                <w:szCs w:val="24"/>
              </w:rPr>
              <w:t>2</w:t>
            </w:r>
          </w:p>
        </w:tc>
        <w:tc>
          <w:tcPr>
            <w:tcW w:w="1130" w:type="dxa"/>
            <w:tcBorders>
              <w:top w:val="single" w:sz="4" w:space="0" w:color="auto"/>
              <w:left w:val="single" w:sz="4" w:space="0" w:color="auto"/>
            </w:tcBorders>
            <w:shd w:val="clear" w:color="auto" w:fill="FFFFFF"/>
            <w:vAlign w:val="center"/>
          </w:tcPr>
          <w:p w14:paraId="1F78EA4A"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1</w:t>
            </w:r>
          </w:p>
        </w:tc>
        <w:tc>
          <w:tcPr>
            <w:tcW w:w="1275" w:type="dxa"/>
            <w:tcBorders>
              <w:top w:val="single" w:sz="4" w:space="0" w:color="auto"/>
              <w:left w:val="single" w:sz="4" w:space="0" w:color="auto"/>
            </w:tcBorders>
            <w:shd w:val="clear" w:color="auto" w:fill="FFFFFF"/>
            <w:vAlign w:val="center"/>
          </w:tcPr>
          <w:p w14:paraId="7CC0D832"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w:t>
            </w:r>
          </w:p>
        </w:tc>
        <w:tc>
          <w:tcPr>
            <w:tcW w:w="993" w:type="dxa"/>
            <w:tcBorders>
              <w:top w:val="single" w:sz="4" w:space="0" w:color="auto"/>
              <w:left w:val="single" w:sz="4" w:space="0" w:color="auto"/>
            </w:tcBorders>
            <w:shd w:val="clear" w:color="auto" w:fill="FFFFFF"/>
            <w:vAlign w:val="center"/>
          </w:tcPr>
          <w:p w14:paraId="0D32E2AA"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1</w:t>
            </w:r>
          </w:p>
        </w:tc>
        <w:tc>
          <w:tcPr>
            <w:tcW w:w="1134" w:type="dxa"/>
            <w:tcBorders>
              <w:top w:val="single" w:sz="4" w:space="0" w:color="auto"/>
              <w:left w:val="single" w:sz="4" w:space="0" w:color="auto"/>
            </w:tcBorders>
            <w:shd w:val="clear" w:color="auto" w:fill="FFFFFF"/>
            <w:vAlign w:val="center"/>
          </w:tcPr>
          <w:p w14:paraId="742E47D5"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w:t>
            </w:r>
          </w:p>
        </w:tc>
        <w:tc>
          <w:tcPr>
            <w:tcW w:w="1559" w:type="dxa"/>
            <w:tcBorders>
              <w:top w:val="single" w:sz="4" w:space="0" w:color="auto"/>
              <w:left w:val="single" w:sz="4" w:space="0" w:color="auto"/>
              <w:right w:val="single" w:sz="4" w:space="0" w:color="auto"/>
            </w:tcBorders>
            <w:shd w:val="clear" w:color="auto" w:fill="FFFFFF"/>
            <w:vAlign w:val="center"/>
          </w:tcPr>
          <w:p w14:paraId="2E86996F" w14:textId="77777777" w:rsidR="001B0B93" w:rsidRPr="001B0B93" w:rsidRDefault="001B0B93" w:rsidP="00EB4E6D">
            <w:pPr>
              <w:spacing w:line="200" w:lineRule="exact"/>
              <w:ind w:left="160"/>
              <w:jc w:val="center"/>
              <w:rPr>
                <w:rFonts w:ascii="Times New Roman" w:hAnsi="Times New Roman" w:cs="Times New Roman"/>
              </w:rPr>
            </w:pPr>
            <w:r w:rsidRPr="001B0B93">
              <w:rPr>
                <w:rStyle w:val="210pt"/>
                <w:rFonts w:eastAsiaTheme="minorHAnsi" w:hint="cs"/>
                <w:sz w:val="24"/>
                <w:szCs w:val="24"/>
              </w:rPr>
              <w:t>беседа</w:t>
            </w:r>
          </w:p>
        </w:tc>
      </w:tr>
      <w:tr w:rsidR="001B0B93" w:rsidRPr="00331463" w14:paraId="097C505D" w14:textId="77777777" w:rsidTr="00EB4E6D">
        <w:trPr>
          <w:trHeight w:hRule="exact" w:val="604"/>
        </w:trPr>
        <w:tc>
          <w:tcPr>
            <w:tcW w:w="421" w:type="dxa"/>
            <w:tcBorders>
              <w:top w:val="single" w:sz="4" w:space="0" w:color="auto"/>
              <w:left w:val="single" w:sz="4" w:space="0" w:color="auto"/>
            </w:tcBorders>
            <w:shd w:val="clear" w:color="auto" w:fill="FFFFFF"/>
            <w:vAlign w:val="center"/>
          </w:tcPr>
          <w:p w14:paraId="6397C122" w14:textId="77777777" w:rsidR="001B0B93" w:rsidRPr="001B0B93" w:rsidRDefault="001B0B93" w:rsidP="00EB4E6D">
            <w:pPr>
              <w:spacing w:line="200" w:lineRule="exact"/>
              <w:ind w:firstLine="118"/>
              <w:jc w:val="center"/>
              <w:rPr>
                <w:rFonts w:ascii="Times New Roman" w:hAnsi="Times New Roman" w:cs="Times New Roman"/>
              </w:rPr>
            </w:pPr>
            <w:r w:rsidRPr="001B0B93">
              <w:rPr>
                <w:rStyle w:val="210pt"/>
                <w:rFonts w:eastAsiaTheme="minorHAnsi" w:hint="cs"/>
                <w:sz w:val="24"/>
                <w:szCs w:val="24"/>
              </w:rPr>
              <w:t>2</w:t>
            </w:r>
          </w:p>
        </w:tc>
        <w:tc>
          <w:tcPr>
            <w:tcW w:w="2272" w:type="dxa"/>
            <w:tcBorders>
              <w:top w:val="single" w:sz="4" w:space="0" w:color="auto"/>
              <w:left w:val="single" w:sz="4" w:space="0" w:color="auto"/>
            </w:tcBorders>
            <w:shd w:val="clear" w:color="auto" w:fill="FFFFFF"/>
            <w:vAlign w:val="center"/>
          </w:tcPr>
          <w:p w14:paraId="4FD92991" w14:textId="77777777" w:rsidR="001B0B93" w:rsidRPr="001B0B93" w:rsidRDefault="001B0B93" w:rsidP="00EB4E6D">
            <w:pPr>
              <w:spacing w:line="200" w:lineRule="exact"/>
              <w:ind w:firstLine="111"/>
              <w:jc w:val="center"/>
              <w:rPr>
                <w:rFonts w:ascii="Times New Roman" w:hAnsi="Times New Roman" w:cs="Times New Roman"/>
              </w:rPr>
            </w:pPr>
            <w:r w:rsidRPr="001B0B93">
              <w:rPr>
                <w:rStyle w:val="210pt"/>
                <w:rFonts w:eastAsiaTheme="minorHAnsi" w:hint="cs"/>
                <w:sz w:val="24"/>
                <w:szCs w:val="24"/>
              </w:rPr>
              <w:t>Теоретическая подготовка</w:t>
            </w:r>
          </w:p>
        </w:tc>
        <w:tc>
          <w:tcPr>
            <w:tcW w:w="567" w:type="dxa"/>
            <w:tcBorders>
              <w:top w:val="single" w:sz="4" w:space="0" w:color="auto"/>
              <w:left w:val="single" w:sz="4" w:space="0" w:color="auto"/>
            </w:tcBorders>
            <w:shd w:val="clear" w:color="auto" w:fill="FFFFFF"/>
            <w:vAlign w:val="center"/>
          </w:tcPr>
          <w:p w14:paraId="591C6EF3" w14:textId="77777777" w:rsidR="001B0B93" w:rsidRPr="001B0B93" w:rsidRDefault="001B0B93" w:rsidP="00EB4E6D">
            <w:pPr>
              <w:spacing w:line="200" w:lineRule="exact"/>
              <w:ind w:firstLine="121"/>
              <w:jc w:val="center"/>
              <w:rPr>
                <w:rFonts w:ascii="Times New Roman" w:hAnsi="Times New Roman" w:cs="Times New Roman"/>
              </w:rPr>
            </w:pPr>
            <w:r w:rsidRPr="001B0B93">
              <w:rPr>
                <w:rStyle w:val="210pt"/>
                <w:rFonts w:eastAsiaTheme="minorHAnsi" w:hint="cs"/>
                <w:sz w:val="24"/>
                <w:szCs w:val="24"/>
              </w:rPr>
              <w:t>14</w:t>
            </w:r>
          </w:p>
        </w:tc>
        <w:tc>
          <w:tcPr>
            <w:tcW w:w="1130" w:type="dxa"/>
            <w:tcBorders>
              <w:top w:val="single" w:sz="4" w:space="0" w:color="auto"/>
              <w:left w:val="single" w:sz="4" w:space="0" w:color="auto"/>
            </w:tcBorders>
            <w:shd w:val="clear" w:color="auto" w:fill="FFFFFF"/>
            <w:vAlign w:val="center"/>
          </w:tcPr>
          <w:p w14:paraId="32D940DC"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8</w:t>
            </w:r>
          </w:p>
        </w:tc>
        <w:tc>
          <w:tcPr>
            <w:tcW w:w="1275" w:type="dxa"/>
            <w:tcBorders>
              <w:top w:val="single" w:sz="4" w:space="0" w:color="auto"/>
              <w:left w:val="single" w:sz="4" w:space="0" w:color="auto"/>
            </w:tcBorders>
            <w:shd w:val="clear" w:color="auto" w:fill="FFFFFF"/>
            <w:vAlign w:val="center"/>
          </w:tcPr>
          <w:p w14:paraId="539A16EE"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w:t>
            </w:r>
          </w:p>
        </w:tc>
        <w:tc>
          <w:tcPr>
            <w:tcW w:w="993" w:type="dxa"/>
            <w:tcBorders>
              <w:top w:val="single" w:sz="4" w:space="0" w:color="auto"/>
              <w:left w:val="single" w:sz="4" w:space="0" w:color="auto"/>
            </w:tcBorders>
            <w:shd w:val="clear" w:color="auto" w:fill="FFFFFF"/>
            <w:vAlign w:val="center"/>
          </w:tcPr>
          <w:p w14:paraId="596E8E96"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6</w:t>
            </w:r>
          </w:p>
        </w:tc>
        <w:tc>
          <w:tcPr>
            <w:tcW w:w="1134" w:type="dxa"/>
            <w:tcBorders>
              <w:top w:val="single" w:sz="4" w:space="0" w:color="auto"/>
              <w:left w:val="single" w:sz="4" w:space="0" w:color="auto"/>
            </w:tcBorders>
            <w:shd w:val="clear" w:color="auto" w:fill="FFFFFF"/>
            <w:vAlign w:val="center"/>
          </w:tcPr>
          <w:p w14:paraId="01610070"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w:t>
            </w:r>
          </w:p>
        </w:tc>
        <w:tc>
          <w:tcPr>
            <w:tcW w:w="1559" w:type="dxa"/>
            <w:tcBorders>
              <w:top w:val="single" w:sz="4" w:space="0" w:color="auto"/>
              <w:left w:val="single" w:sz="4" w:space="0" w:color="auto"/>
              <w:right w:val="single" w:sz="4" w:space="0" w:color="auto"/>
            </w:tcBorders>
            <w:shd w:val="clear" w:color="auto" w:fill="FFFFFF"/>
            <w:vAlign w:val="center"/>
          </w:tcPr>
          <w:p w14:paraId="015A8A67" w14:textId="77777777" w:rsidR="001B0B93" w:rsidRPr="001B0B93" w:rsidRDefault="001B0B93" w:rsidP="00EB4E6D">
            <w:pPr>
              <w:spacing w:line="200" w:lineRule="exact"/>
              <w:ind w:left="160"/>
              <w:jc w:val="center"/>
              <w:rPr>
                <w:rFonts w:ascii="Times New Roman" w:hAnsi="Times New Roman" w:cs="Times New Roman"/>
              </w:rPr>
            </w:pPr>
            <w:r w:rsidRPr="001B0B93">
              <w:rPr>
                <w:rStyle w:val="210pt"/>
                <w:rFonts w:eastAsiaTheme="minorHAnsi" w:hint="cs"/>
                <w:sz w:val="24"/>
                <w:szCs w:val="24"/>
              </w:rPr>
              <w:t>беседа</w:t>
            </w:r>
          </w:p>
        </w:tc>
      </w:tr>
      <w:tr w:rsidR="001B0B93" w:rsidRPr="00331463" w14:paraId="657C4515" w14:textId="77777777" w:rsidTr="00EB4E6D">
        <w:trPr>
          <w:trHeight w:hRule="exact" w:val="570"/>
        </w:trPr>
        <w:tc>
          <w:tcPr>
            <w:tcW w:w="421" w:type="dxa"/>
            <w:tcBorders>
              <w:top w:val="single" w:sz="4" w:space="0" w:color="auto"/>
              <w:left w:val="single" w:sz="4" w:space="0" w:color="auto"/>
            </w:tcBorders>
            <w:shd w:val="clear" w:color="auto" w:fill="FFFFFF"/>
            <w:vAlign w:val="center"/>
          </w:tcPr>
          <w:p w14:paraId="0123AE94" w14:textId="77777777" w:rsidR="001B0B93" w:rsidRPr="001B0B93" w:rsidRDefault="001B0B93" w:rsidP="00EB4E6D">
            <w:pPr>
              <w:spacing w:line="200" w:lineRule="exact"/>
              <w:ind w:firstLine="118"/>
              <w:jc w:val="center"/>
              <w:rPr>
                <w:rFonts w:ascii="Times New Roman" w:hAnsi="Times New Roman" w:cs="Times New Roman"/>
              </w:rPr>
            </w:pPr>
            <w:r w:rsidRPr="001B0B93">
              <w:rPr>
                <w:rStyle w:val="210pt"/>
                <w:rFonts w:eastAsiaTheme="minorHAnsi" w:hint="cs"/>
                <w:sz w:val="24"/>
                <w:szCs w:val="24"/>
              </w:rPr>
              <w:t>3</w:t>
            </w:r>
          </w:p>
        </w:tc>
        <w:tc>
          <w:tcPr>
            <w:tcW w:w="2272" w:type="dxa"/>
            <w:tcBorders>
              <w:top w:val="single" w:sz="4" w:space="0" w:color="auto"/>
              <w:left w:val="single" w:sz="4" w:space="0" w:color="auto"/>
            </w:tcBorders>
            <w:shd w:val="clear" w:color="auto" w:fill="FFFFFF"/>
            <w:vAlign w:val="center"/>
          </w:tcPr>
          <w:p w14:paraId="50ED241A" w14:textId="77777777" w:rsidR="001B0B93" w:rsidRPr="001B0B93" w:rsidRDefault="001B0B93" w:rsidP="00EB4E6D">
            <w:pPr>
              <w:spacing w:line="200" w:lineRule="exact"/>
              <w:ind w:firstLine="111"/>
              <w:jc w:val="center"/>
              <w:rPr>
                <w:rFonts w:ascii="Times New Roman" w:hAnsi="Times New Roman" w:cs="Times New Roman"/>
              </w:rPr>
            </w:pPr>
            <w:r w:rsidRPr="001B0B93">
              <w:rPr>
                <w:rStyle w:val="210pt"/>
                <w:rFonts w:eastAsiaTheme="minorHAnsi" w:hint="cs"/>
                <w:sz w:val="24"/>
                <w:szCs w:val="24"/>
              </w:rPr>
              <w:t>Общая физическая подготовка</w:t>
            </w:r>
          </w:p>
        </w:tc>
        <w:tc>
          <w:tcPr>
            <w:tcW w:w="567" w:type="dxa"/>
            <w:tcBorders>
              <w:top w:val="single" w:sz="4" w:space="0" w:color="auto"/>
              <w:left w:val="single" w:sz="4" w:space="0" w:color="auto"/>
            </w:tcBorders>
            <w:shd w:val="clear" w:color="auto" w:fill="FFFFFF"/>
            <w:vAlign w:val="center"/>
          </w:tcPr>
          <w:p w14:paraId="348ECD00" w14:textId="77777777" w:rsidR="001B0B93" w:rsidRPr="001B0B93" w:rsidRDefault="001B0B93" w:rsidP="00EB4E6D">
            <w:pPr>
              <w:spacing w:line="200" w:lineRule="exact"/>
              <w:ind w:firstLine="121"/>
              <w:jc w:val="center"/>
              <w:rPr>
                <w:rFonts w:ascii="Times New Roman" w:hAnsi="Times New Roman" w:cs="Times New Roman"/>
              </w:rPr>
            </w:pPr>
            <w:r w:rsidRPr="001B0B93">
              <w:rPr>
                <w:rStyle w:val="210pt"/>
                <w:rFonts w:eastAsiaTheme="minorHAnsi" w:hint="cs"/>
                <w:sz w:val="24"/>
                <w:szCs w:val="24"/>
              </w:rPr>
              <w:t>109</w:t>
            </w:r>
          </w:p>
        </w:tc>
        <w:tc>
          <w:tcPr>
            <w:tcW w:w="1130" w:type="dxa"/>
            <w:tcBorders>
              <w:top w:val="single" w:sz="4" w:space="0" w:color="auto"/>
              <w:left w:val="single" w:sz="4" w:space="0" w:color="auto"/>
            </w:tcBorders>
            <w:shd w:val="clear" w:color="auto" w:fill="FFFFFF"/>
            <w:vAlign w:val="center"/>
          </w:tcPr>
          <w:p w14:paraId="655B5B87"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1</w:t>
            </w:r>
          </w:p>
        </w:tc>
        <w:tc>
          <w:tcPr>
            <w:tcW w:w="1275" w:type="dxa"/>
            <w:tcBorders>
              <w:top w:val="single" w:sz="4" w:space="0" w:color="auto"/>
              <w:left w:val="single" w:sz="4" w:space="0" w:color="auto"/>
            </w:tcBorders>
            <w:shd w:val="clear" w:color="auto" w:fill="FFFFFF"/>
            <w:vAlign w:val="center"/>
          </w:tcPr>
          <w:p w14:paraId="7CD344C6"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56</w:t>
            </w:r>
          </w:p>
        </w:tc>
        <w:tc>
          <w:tcPr>
            <w:tcW w:w="993" w:type="dxa"/>
            <w:tcBorders>
              <w:top w:val="single" w:sz="4" w:space="0" w:color="auto"/>
              <w:left w:val="single" w:sz="4" w:space="0" w:color="auto"/>
            </w:tcBorders>
            <w:shd w:val="clear" w:color="auto" w:fill="FFFFFF"/>
            <w:vAlign w:val="center"/>
          </w:tcPr>
          <w:p w14:paraId="50024E00"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1</w:t>
            </w:r>
          </w:p>
        </w:tc>
        <w:tc>
          <w:tcPr>
            <w:tcW w:w="1134" w:type="dxa"/>
            <w:tcBorders>
              <w:top w:val="single" w:sz="4" w:space="0" w:color="auto"/>
              <w:left w:val="single" w:sz="4" w:space="0" w:color="auto"/>
            </w:tcBorders>
            <w:shd w:val="clear" w:color="auto" w:fill="FFFFFF"/>
            <w:vAlign w:val="center"/>
          </w:tcPr>
          <w:p w14:paraId="03772966"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51</w:t>
            </w:r>
          </w:p>
        </w:tc>
        <w:tc>
          <w:tcPr>
            <w:tcW w:w="1559" w:type="dxa"/>
            <w:tcBorders>
              <w:top w:val="single" w:sz="4" w:space="0" w:color="auto"/>
              <w:left w:val="single" w:sz="4" w:space="0" w:color="auto"/>
              <w:right w:val="single" w:sz="4" w:space="0" w:color="auto"/>
            </w:tcBorders>
            <w:shd w:val="clear" w:color="auto" w:fill="FFFFFF"/>
            <w:vAlign w:val="center"/>
          </w:tcPr>
          <w:p w14:paraId="0D7BE7E7" w14:textId="77777777" w:rsidR="001B0B93" w:rsidRPr="001B0B93" w:rsidRDefault="001B0B93" w:rsidP="00EB4E6D">
            <w:pPr>
              <w:spacing w:line="200" w:lineRule="exact"/>
              <w:ind w:left="160"/>
              <w:jc w:val="center"/>
              <w:rPr>
                <w:rFonts w:ascii="Times New Roman" w:hAnsi="Times New Roman" w:cs="Times New Roman"/>
              </w:rPr>
            </w:pPr>
            <w:r w:rsidRPr="001B0B93">
              <w:rPr>
                <w:rStyle w:val="210pt"/>
                <w:rFonts w:eastAsiaTheme="minorHAnsi" w:hint="cs"/>
                <w:sz w:val="24"/>
                <w:szCs w:val="24"/>
              </w:rPr>
              <w:t>диагностика</w:t>
            </w:r>
          </w:p>
        </w:tc>
      </w:tr>
      <w:tr w:rsidR="001B0B93" w:rsidRPr="00331463" w14:paraId="77F50539" w14:textId="77777777" w:rsidTr="00EB4E6D">
        <w:trPr>
          <w:trHeight w:hRule="exact" w:val="1003"/>
        </w:trPr>
        <w:tc>
          <w:tcPr>
            <w:tcW w:w="421" w:type="dxa"/>
            <w:tcBorders>
              <w:top w:val="single" w:sz="4" w:space="0" w:color="auto"/>
              <w:left w:val="single" w:sz="4" w:space="0" w:color="auto"/>
            </w:tcBorders>
            <w:shd w:val="clear" w:color="auto" w:fill="FFFFFF"/>
            <w:vAlign w:val="center"/>
          </w:tcPr>
          <w:p w14:paraId="6B73315C" w14:textId="77777777" w:rsidR="001B0B93" w:rsidRPr="001B0B93" w:rsidRDefault="001B0B93" w:rsidP="00EB4E6D">
            <w:pPr>
              <w:spacing w:line="200" w:lineRule="exact"/>
              <w:ind w:firstLine="118"/>
              <w:jc w:val="center"/>
              <w:rPr>
                <w:rFonts w:ascii="Times New Roman" w:hAnsi="Times New Roman" w:cs="Times New Roman"/>
              </w:rPr>
            </w:pPr>
            <w:r w:rsidRPr="001B0B93">
              <w:rPr>
                <w:rStyle w:val="210pt"/>
                <w:rFonts w:eastAsiaTheme="minorHAnsi" w:hint="cs"/>
                <w:sz w:val="24"/>
                <w:szCs w:val="24"/>
              </w:rPr>
              <w:t>4</w:t>
            </w:r>
          </w:p>
        </w:tc>
        <w:tc>
          <w:tcPr>
            <w:tcW w:w="2272" w:type="dxa"/>
            <w:tcBorders>
              <w:top w:val="single" w:sz="4" w:space="0" w:color="auto"/>
              <w:left w:val="single" w:sz="4" w:space="0" w:color="auto"/>
            </w:tcBorders>
            <w:shd w:val="clear" w:color="auto" w:fill="FFFFFF"/>
            <w:vAlign w:val="center"/>
          </w:tcPr>
          <w:p w14:paraId="3D39847E" w14:textId="77777777" w:rsidR="001B0B93" w:rsidRPr="001B0B93" w:rsidRDefault="001B0B93" w:rsidP="00EB4E6D">
            <w:pPr>
              <w:spacing w:line="270" w:lineRule="exact"/>
              <w:ind w:firstLine="111"/>
              <w:jc w:val="center"/>
              <w:rPr>
                <w:rFonts w:ascii="Times New Roman" w:hAnsi="Times New Roman" w:cs="Times New Roman"/>
              </w:rPr>
            </w:pPr>
            <w:r w:rsidRPr="001B0B93">
              <w:rPr>
                <w:rStyle w:val="210pt"/>
                <w:rFonts w:eastAsiaTheme="minorHAnsi" w:hint="cs"/>
                <w:sz w:val="24"/>
                <w:szCs w:val="24"/>
              </w:rPr>
              <w:t>Специальная физическая подготовка</w:t>
            </w:r>
          </w:p>
        </w:tc>
        <w:tc>
          <w:tcPr>
            <w:tcW w:w="567" w:type="dxa"/>
            <w:tcBorders>
              <w:top w:val="single" w:sz="4" w:space="0" w:color="auto"/>
              <w:left w:val="single" w:sz="4" w:space="0" w:color="auto"/>
            </w:tcBorders>
            <w:shd w:val="clear" w:color="auto" w:fill="FFFFFF"/>
            <w:vAlign w:val="center"/>
          </w:tcPr>
          <w:p w14:paraId="629CA92B" w14:textId="77777777" w:rsidR="001B0B93" w:rsidRPr="001B0B93" w:rsidRDefault="001B0B93" w:rsidP="00EB4E6D">
            <w:pPr>
              <w:spacing w:line="200" w:lineRule="exact"/>
              <w:ind w:firstLine="121"/>
              <w:jc w:val="center"/>
              <w:rPr>
                <w:rFonts w:ascii="Times New Roman" w:hAnsi="Times New Roman" w:cs="Times New Roman"/>
              </w:rPr>
            </w:pPr>
            <w:r w:rsidRPr="001B0B93">
              <w:rPr>
                <w:rStyle w:val="210pt"/>
                <w:rFonts w:eastAsiaTheme="minorHAnsi" w:hint="cs"/>
                <w:sz w:val="24"/>
                <w:szCs w:val="24"/>
              </w:rPr>
              <w:t>100</w:t>
            </w:r>
          </w:p>
        </w:tc>
        <w:tc>
          <w:tcPr>
            <w:tcW w:w="1130" w:type="dxa"/>
            <w:tcBorders>
              <w:top w:val="single" w:sz="4" w:space="0" w:color="auto"/>
              <w:left w:val="single" w:sz="4" w:space="0" w:color="auto"/>
            </w:tcBorders>
            <w:shd w:val="clear" w:color="auto" w:fill="FFFFFF"/>
            <w:vAlign w:val="center"/>
          </w:tcPr>
          <w:p w14:paraId="2F12B6D5"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2</w:t>
            </w:r>
          </w:p>
        </w:tc>
        <w:tc>
          <w:tcPr>
            <w:tcW w:w="1275" w:type="dxa"/>
            <w:tcBorders>
              <w:top w:val="single" w:sz="4" w:space="0" w:color="auto"/>
              <w:left w:val="single" w:sz="4" w:space="0" w:color="auto"/>
            </w:tcBorders>
            <w:shd w:val="clear" w:color="auto" w:fill="FFFFFF"/>
            <w:vAlign w:val="center"/>
          </w:tcPr>
          <w:p w14:paraId="7BFCC58B"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48</w:t>
            </w:r>
          </w:p>
        </w:tc>
        <w:tc>
          <w:tcPr>
            <w:tcW w:w="993" w:type="dxa"/>
            <w:tcBorders>
              <w:top w:val="single" w:sz="4" w:space="0" w:color="auto"/>
              <w:left w:val="single" w:sz="4" w:space="0" w:color="auto"/>
            </w:tcBorders>
            <w:shd w:val="clear" w:color="auto" w:fill="FFFFFF"/>
            <w:vAlign w:val="center"/>
          </w:tcPr>
          <w:p w14:paraId="2B33603B"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2</w:t>
            </w:r>
          </w:p>
        </w:tc>
        <w:tc>
          <w:tcPr>
            <w:tcW w:w="1134" w:type="dxa"/>
            <w:tcBorders>
              <w:top w:val="single" w:sz="4" w:space="0" w:color="auto"/>
              <w:left w:val="single" w:sz="4" w:space="0" w:color="auto"/>
            </w:tcBorders>
            <w:shd w:val="clear" w:color="auto" w:fill="FFFFFF"/>
            <w:vAlign w:val="center"/>
          </w:tcPr>
          <w:p w14:paraId="6CFF7F4A"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48</w:t>
            </w:r>
          </w:p>
        </w:tc>
        <w:tc>
          <w:tcPr>
            <w:tcW w:w="1559" w:type="dxa"/>
            <w:tcBorders>
              <w:top w:val="single" w:sz="4" w:space="0" w:color="auto"/>
              <w:left w:val="single" w:sz="4" w:space="0" w:color="auto"/>
              <w:right w:val="single" w:sz="4" w:space="0" w:color="auto"/>
            </w:tcBorders>
            <w:shd w:val="clear" w:color="auto" w:fill="FFFFFF"/>
            <w:vAlign w:val="center"/>
          </w:tcPr>
          <w:p w14:paraId="20C31B24" w14:textId="77777777" w:rsidR="001B0B93" w:rsidRPr="001B0B93" w:rsidRDefault="001B0B93" w:rsidP="00EB4E6D">
            <w:pPr>
              <w:spacing w:line="200" w:lineRule="exact"/>
              <w:ind w:left="160"/>
              <w:jc w:val="center"/>
              <w:rPr>
                <w:rFonts w:ascii="Times New Roman" w:hAnsi="Times New Roman" w:cs="Times New Roman"/>
              </w:rPr>
            </w:pPr>
            <w:r w:rsidRPr="001B0B93">
              <w:rPr>
                <w:rStyle w:val="210pt"/>
                <w:rFonts w:eastAsiaTheme="minorHAnsi" w:hint="cs"/>
                <w:sz w:val="24"/>
                <w:szCs w:val="24"/>
              </w:rPr>
              <w:t>диагностика</w:t>
            </w:r>
          </w:p>
        </w:tc>
      </w:tr>
      <w:tr w:rsidR="001B0B93" w:rsidRPr="00331463" w14:paraId="04B5E103" w14:textId="77777777" w:rsidTr="00EB4E6D">
        <w:trPr>
          <w:trHeight w:hRule="exact" w:val="776"/>
        </w:trPr>
        <w:tc>
          <w:tcPr>
            <w:tcW w:w="421" w:type="dxa"/>
            <w:tcBorders>
              <w:top w:val="single" w:sz="4" w:space="0" w:color="auto"/>
              <w:left w:val="single" w:sz="4" w:space="0" w:color="auto"/>
            </w:tcBorders>
            <w:shd w:val="clear" w:color="auto" w:fill="FFFFFF"/>
            <w:vAlign w:val="center"/>
          </w:tcPr>
          <w:p w14:paraId="0DD6510C" w14:textId="77777777" w:rsidR="001B0B93" w:rsidRPr="001B0B93" w:rsidRDefault="001B0B93" w:rsidP="00EB4E6D">
            <w:pPr>
              <w:spacing w:line="200" w:lineRule="exact"/>
              <w:ind w:firstLine="118"/>
              <w:jc w:val="center"/>
              <w:rPr>
                <w:rFonts w:ascii="Times New Roman" w:hAnsi="Times New Roman" w:cs="Times New Roman"/>
              </w:rPr>
            </w:pPr>
            <w:r w:rsidRPr="001B0B93">
              <w:rPr>
                <w:rStyle w:val="210pt"/>
                <w:rFonts w:eastAsiaTheme="minorHAnsi" w:hint="cs"/>
                <w:sz w:val="24"/>
                <w:szCs w:val="24"/>
              </w:rPr>
              <w:t>5</w:t>
            </w:r>
          </w:p>
        </w:tc>
        <w:tc>
          <w:tcPr>
            <w:tcW w:w="2272" w:type="dxa"/>
            <w:tcBorders>
              <w:top w:val="single" w:sz="4" w:space="0" w:color="auto"/>
              <w:left w:val="single" w:sz="4" w:space="0" w:color="auto"/>
            </w:tcBorders>
            <w:shd w:val="clear" w:color="auto" w:fill="FFFFFF"/>
            <w:vAlign w:val="center"/>
          </w:tcPr>
          <w:p w14:paraId="71EFFE37" w14:textId="77777777" w:rsidR="001B0B93" w:rsidRPr="001B0B93" w:rsidRDefault="001B0B93" w:rsidP="00EB4E6D">
            <w:pPr>
              <w:spacing w:line="200" w:lineRule="exact"/>
              <w:ind w:firstLine="111"/>
              <w:jc w:val="center"/>
              <w:rPr>
                <w:rFonts w:ascii="Times New Roman" w:hAnsi="Times New Roman" w:cs="Times New Roman"/>
              </w:rPr>
            </w:pPr>
            <w:r w:rsidRPr="001B0B93">
              <w:rPr>
                <w:rStyle w:val="210pt"/>
                <w:rFonts w:eastAsiaTheme="minorHAnsi" w:hint="cs"/>
                <w:sz w:val="24"/>
                <w:szCs w:val="24"/>
              </w:rPr>
              <w:t>Технико-тактическая подготовка</w:t>
            </w:r>
          </w:p>
        </w:tc>
        <w:tc>
          <w:tcPr>
            <w:tcW w:w="567" w:type="dxa"/>
            <w:tcBorders>
              <w:top w:val="single" w:sz="4" w:space="0" w:color="auto"/>
              <w:left w:val="single" w:sz="4" w:space="0" w:color="auto"/>
            </w:tcBorders>
            <w:shd w:val="clear" w:color="auto" w:fill="FFFFFF"/>
            <w:vAlign w:val="center"/>
          </w:tcPr>
          <w:p w14:paraId="1EF8816A" w14:textId="77777777" w:rsidR="001B0B93" w:rsidRPr="001B0B93" w:rsidRDefault="001B0B93" w:rsidP="00EB4E6D">
            <w:pPr>
              <w:spacing w:line="200" w:lineRule="exact"/>
              <w:ind w:firstLine="121"/>
              <w:jc w:val="center"/>
              <w:rPr>
                <w:rFonts w:ascii="Times New Roman" w:hAnsi="Times New Roman" w:cs="Times New Roman"/>
              </w:rPr>
            </w:pPr>
            <w:r w:rsidRPr="001B0B93">
              <w:rPr>
                <w:rStyle w:val="210pt"/>
                <w:rFonts w:eastAsiaTheme="minorHAnsi" w:hint="cs"/>
                <w:sz w:val="24"/>
                <w:szCs w:val="24"/>
              </w:rPr>
              <w:t>104</w:t>
            </w:r>
          </w:p>
        </w:tc>
        <w:tc>
          <w:tcPr>
            <w:tcW w:w="1130" w:type="dxa"/>
            <w:tcBorders>
              <w:top w:val="single" w:sz="4" w:space="0" w:color="auto"/>
              <w:left w:val="single" w:sz="4" w:space="0" w:color="auto"/>
            </w:tcBorders>
            <w:shd w:val="clear" w:color="auto" w:fill="FFFFFF"/>
            <w:vAlign w:val="center"/>
          </w:tcPr>
          <w:p w14:paraId="3E8975AE"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1</w:t>
            </w:r>
          </w:p>
        </w:tc>
        <w:tc>
          <w:tcPr>
            <w:tcW w:w="1275" w:type="dxa"/>
            <w:tcBorders>
              <w:top w:val="single" w:sz="4" w:space="0" w:color="auto"/>
              <w:left w:val="single" w:sz="4" w:space="0" w:color="auto"/>
            </w:tcBorders>
            <w:shd w:val="clear" w:color="auto" w:fill="FFFFFF"/>
            <w:vAlign w:val="center"/>
          </w:tcPr>
          <w:p w14:paraId="3A747A90"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49</w:t>
            </w:r>
          </w:p>
        </w:tc>
        <w:tc>
          <w:tcPr>
            <w:tcW w:w="993" w:type="dxa"/>
            <w:tcBorders>
              <w:top w:val="single" w:sz="4" w:space="0" w:color="auto"/>
              <w:left w:val="single" w:sz="4" w:space="0" w:color="auto"/>
            </w:tcBorders>
            <w:shd w:val="clear" w:color="auto" w:fill="FFFFFF"/>
            <w:vAlign w:val="center"/>
          </w:tcPr>
          <w:p w14:paraId="218EC4CD"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1</w:t>
            </w:r>
          </w:p>
        </w:tc>
        <w:tc>
          <w:tcPr>
            <w:tcW w:w="1134" w:type="dxa"/>
            <w:tcBorders>
              <w:top w:val="single" w:sz="4" w:space="0" w:color="auto"/>
              <w:left w:val="single" w:sz="4" w:space="0" w:color="auto"/>
            </w:tcBorders>
            <w:shd w:val="clear" w:color="auto" w:fill="FFFFFF"/>
            <w:vAlign w:val="center"/>
          </w:tcPr>
          <w:p w14:paraId="7D20A1D1"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53</w:t>
            </w:r>
          </w:p>
        </w:tc>
        <w:tc>
          <w:tcPr>
            <w:tcW w:w="1559" w:type="dxa"/>
            <w:tcBorders>
              <w:top w:val="single" w:sz="4" w:space="0" w:color="auto"/>
              <w:left w:val="single" w:sz="4" w:space="0" w:color="auto"/>
              <w:right w:val="single" w:sz="4" w:space="0" w:color="auto"/>
            </w:tcBorders>
            <w:shd w:val="clear" w:color="auto" w:fill="FFFFFF"/>
            <w:vAlign w:val="center"/>
          </w:tcPr>
          <w:p w14:paraId="67ECDBB7" w14:textId="77777777" w:rsidR="001B0B93" w:rsidRPr="001B0B93" w:rsidRDefault="001B0B93" w:rsidP="00EB4E6D">
            <w:pPr>
              <w:spacing w:line="200" w:lineRule="exact"/>
              <w:ind w:left="160"/>
              <w:jc w:val="center"/>
              <w:rPr>
                <w:rFonts w:ascii="Times New Roman" w:hAnsi="Times New Roman" w:cs="Times New Roman"/>
              </w:rPr>
            </w:pPr>
            <w:r w:rsidRPr="001B0B93">
              <w:rPr>
                <w:rStyle w:val="210pt"/>
                <w:rFonts w:eastAsiaTheme="minorHAnsi" w:hint="cs"/>
                <w:sz w:val="24"/>
                <w:szCs w:val="24"/>
              </w:rPr>
              <w:t>диагностика</w:t>
            </w:r>
          </w:p>
        </w:tc>
      </w:tr>
      <w:tr w:rsidR="001B0B93" w:rsidRPr="00331463" w14:paraId="3586C7E1" w14:textId="77777777" w:rsidTr="00EB4E6D">
        <w:trPr>
          <w:trHeight w:hRule="exact" w:val="772"/>
        </w:trPr>
        <w:tc>
          <w:tcPr>
            <w:tcW w:w="421" w:type="dxa"/>
            <w:tcBorders>
              <w:top w:val="single" w:sz="4" w:space="0" w:color="auto"/>
              <w:left w:val="single" w:sz="4" w:space="0" w:color="auto"/>
            </w:tcBorders>
            <w:shd w:val="clear" w:color="auto" w:fill="FFFFFF"/>
            <w:vAlign w:val="center"/>
          </w:tcPr>
          <w:p w14:paraId="5085E849" w14:textId="77777777" w:rsidR="001B0B93" w:rsidRPr="001B0B93" w:rsidRDefault="001B0B93" w:rsidP="00EB4E6D">
            <w:pPr>
              <w:spacing w:line="200" w:lineRule="exact"/>
              <w:ind w:firstLine="118"/>
              <w:jc w:val="center"/>
              <w:rPr>
                <w:rFonts w:ascii="Times New Roman" w:hAnsi="Times New Roman" w:cs="Times New Roman"/>
              </w:rPr>
            </w:pPr>
            <w:r w:rsidRPr="001B0B93">
              <w:rPr>
                <w:rStyle w:val="210pt"/>
                <w:rFonts w:eastAsiaTheme="minorHAnsi" w:hint="cs"/>
                <w:sz w:val="24"/>
                <w:szCs w:val="24"/>
              </w:rPr>
              <w:t>6</w:t>
            </w:r>
          </w:p>
        </w:tc>
        <w:tc>
          <w:tcPr>
            <w:tcW w:w="2272" w:type="dxa"/>
            <w:tcBorders>
              <w:top w:val="single" w:sz="4" w:space="0" w:color="auto"/>
              <w:left w:val="single" w:sz="4" w:space="0" w:color="auto"/>
            </w:tcBorders>
            <w:shd w:val="clear" w:color="auto" w:fill="FFFFFF"/>
            <w:vAlign w:val="center"/>
          </w:tcPr>
          <w:p w14:paraId="3C2D1B33" w14:textId="77777777" w:rsidR="001B0B93" w:rsidRPr="001B0B93" w:rsidRDefault="001B0B93" w:rsidP="00EB4E6D">
            <w:pPr>
              <w:spacing w:line="200" w:lineRule="exact"/>
              <w:ind w:firstLine="111"/>
              <w:jc w:val="center"/>
              <w:rPr>
                <w:rFonts w:ascii="Times New Roman" w:hAnsi="Times New Roman" w:cs="Times New Roman"/>
              </w:rPr>
            </w:pPr>
            <w:r w:rsidRPr="001B0B93">
              <w:rPr>
                <w:rStyle w:val="210pt"/>
                <w:rFonts w:eastAsiaTheme="minorHAnsi" w:hint="cs"/>
                <w:sz w:val="24"/>
                <w:szCs w:val="24"/>
              </w:rPr>
              <w:t>Соревновательная подготовка</w:t>
            </w:r>
          </w:p>
        </w:tc>
        <w:tc>
          <w:tcPr>
            <w:tcW w:w="567" w:type="dxa"/>
            <w:tcBorders>
              <w:top w:val="single" w:sz="4" w:space="0" w:color="auto"/>
              <w:left w:val="single" w:sz="4" w:space="0" w:color="auto"/>
            </w:tcBorders>
            <w:shd w:val="clear" w:color="auto" w:fill="FFFFFF"/>
            <w:vAlign w:val="center"/>
          </w:tcPr>
          <w:p w14:paraId="297955D6" w14:textId="77777777" w:rsidR="001B0B93" w:rsidRPr="001B0B93" w:rsidRDefault="001B0B93" w:rsidP="00EB4E6D">
            <w:pPr>
              <w:spacing w:line="200" w:lineRule="exact"/>
              <w:ind w:firstLine="121"/>
              <w:jc w:val="center"/>
              <w:rPr>
                <w:rFonts w:ascii="Times New Roman" w:hAnsi="Times New Roman" w:cs="Times New Roman"/>
              </w:rPr>
            </w:pPr>
            <w:r w:rsidRPr="001B0B93">
              <w:rPr>
                <w:rStyle w:val="210pt"/>
                <w:rFonts w:eastAsiaTheme="minorHAnsi" w:hint="cs"/>
                <w:sz w:val="24"/>
                <w:szCs w:val="24"/>
              </w:rPr>
              <w:t>18</w:t>
            </w:r>
          </w:p>
        </w:tc>
        <w:tc>
          <w:tcPr>
            <w:tcW w:w="1130" w:type="dxa"/>
            <w:tcBorders>
              <w:top w:val="single" w:sz="4" w:space="0" w:color="auto"/>
              <w:left w:val="single" w:sz="4" w:space="0" w:color="auto"/>
            </w:tcBorders>
            <w:shd w:val="clear" w:color="auto" w:fill="FFFFFF"/>
            <w:vAlign w:val="center"/>
          </w:tcPr>
          <w:p w14:paraId="2EDEB235"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2</w:t>
            </w:r>
          </w:p>
        </w:tc>
        <w:tc>
          <w:tcPr>
            <w:tcW w:w="1275" w:type="dxa"/>
            <w:tcBorders>
              <w:top w:val="single" w:sz="4" w:space="0" w:color="auto"/>
              <w:left w:val="single" w:sz="4" w:space="0" w:color="auto"/>
            </w:tcBorders>
            <w:shd w:val="clear" w:color="auto" w:fill="FFFFFF"/>
            <w:vAlign w:val="center"/>
          </w:tcPr>
          <w:p w14:paraId="30676F53"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6</w:t>
            </w:r>
          </w:p>
        </w:tc>
        <w:tc>
          <w:tcPr>
            <w:tcW w:w="993" w:type="dxa"/>
            <w:tcBorders>
              <w:top w:val="single" w:sz="4" w:space="0" w:color="auto"/>
              <w:left w:val="single" w:sz="4" w:space="0" w:color="auto"/>
            </w:tcBorders>
            <w:shd w:val="clear" w:color="auto" w:fill="FFFFFF"/>
            <w:vAlign w:val="center"/>
          </w:tcPr>
          <w:p w14:paraId="0B26955A"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2</w:t>
            </w:r>
          </w:p>
        </w:tc>
        <w:tc>
          <w:tcPr>
            <w:tcW w:w="1134" w:type="dxa"/>
            <w:tcBorders>
              <w:top w:val="single" w:sz="4" w:space="0" w:color="auto"/>
              <w:left w:val="single" w:sz="4" w:space="0" w:color="auto"/>
            </w:tcBorders>
            <w:shd w:val="clear" w:color="auto" w:fill="FFFFFF"/>
            <w:vAlign w:val="center"/>
          </w:tcPr>
          <w:p w14:paraId="623C5B22"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8</w:t>
            </w:r>
          </w:p>
        </w:tc>
        <w:tc>
          <w:tcPr>
            <w:tcW w:w="1559" w:type="dxa"/>
            <w:tcBorders>
              <w:top w:val="single" w:sz="4" w:space="0" w:color="auto"/>
              <w:left w:val="single" w:sz="4" w:space="0" w:color="auto"/>
              <w:right w:val="single" w:sz="4" w:space="0" w:color="auto"/>
            </w:tcBorders>
            <w:shd w:val="clear" w:color="auto" w:fill="FFFFFF"/>
            <w:vAlign w:val="center"/>
          </w:tcPr>
          <w:p w14:paraId="40812575" w14:textId="77777777" w:rsidR="001B0B93" w:rsidRPr="001B0B93" w:rsidRDefault="001B0B93" w:rsidP="00EB4E6D">
            <w:pPr>
              <w:spacing w:line="200" w:lineRule="exact"/>
              <w:ind w:left="160" w:hanging="175"/>
              <w:jc w:val="center"/>
              <w:rPr>
                <w:rFonts w:ascii="Times New Roman" w:hAnsi="Times New Roman" w:cs="Times New Roman"/>
              </w:rPr>
            </w:pPr>
            <w:r w:rsidRPr="001B0B93">
              <w:rPr>
                <w:rStyle w:val="210pt"/>
                <w:rFonts w:eastAsiaTheme="minorHAnsi" w:hint="cs"/>
                <w:sz w:val="24"/>
                <w:szCs w:val="24"/>
              </w:rPr>
              <w:t>соревнования</w:t>
            </w:r>
          </w:p>
        </w:tc>
      </w:tr>
      <w:tr w:rsidR="001B0B93" w:rsidRPr="00331463" w14:paraId="2226E21D" w14:textId="77777777" w:rsidTr="00EB4E6D">
        <w:trPr>
          <w:trHeight w:hRule="exact" w:val="1557"/>
        </w:trPr>
        <w:tc>
          <w:tcPr>
            <w:tcW w:w="421" w:type="dxa"/>
            <w:tcBorders>
              <w:top w:val="single" w:sz="4" w:space="0" w:color="auto"/>
              <w:left w:val="single" w:sz="4" w:space="0" w:color="auto"/>
            </w:tcBorders>
            <w:shd w:val="clear" w:color="auto" w:fill="FFFFFF"/>
            <w:vAlign w:val="center"/>
          </w:tcPr>
          <w:p w14:paraId="0EAEDC6E" w14:textId="77777777" w:rsidR="001B0B93" w:rsidRPr="001B0B93" w:rsidRDefault="001B0B93" w:rsidP="00EB4E6D">
            <w:pPr>
              <w:spacing w:line="200" w:lineRule="exact"/>
              <w:ind w:firstLine="118"/>
              <w:jc w:val="center"/>
              <w:rPr>
                <w:rFonts w:ascii="Times New Roman" w:hAnsi="Times New Roman" w:cs="Times New Roman"/>
              </w:rPr>
            </w:pPr>
            <w:r w:rsidRPr="001B0B93">
              <w:rPr>
                <w:rStyle w:val="210pt"/>
                <w:rFonts w:eastAsiaTheme="minorHAnsi" w:hint="cs"/>
                <w:sz w:val="24"/>
                <w:szCs w:val="24"/>
              </w:rPr>
              <w:t>7</w:t>
            </w:r>
          </w:p>
        </w:tc>
        <w:tc>
          <w:tcPr>
            <w:tcW w:w="2272" w:type="dxa"/>
            <w:tcBorders>
              <w:top w:val="single" w:sz="4" w:space="0" w:color="auto"/>
              <w:left w:val="single" w:sz="4" w:space="0" w:color="auto"/>
            </w:tcBorders>
            <w:shd w:val="clear" w:color="auto" w:fill="FFFFFF"/>
            <w:vAlign w:val="center"/>
          </w:tcPr>
          <w:p w14:paraId="654B2BB2" w14:textId="77777777" w:rsidR="001B0B93" w:rsidRPr="001B0B93" w:rsidRDefault="001B0B93" w:rsidP="00EB4E6D">
            <w:pPr>
              <w:spacing w:line="200" w:lineRule="exact"/>
              <w:ind w:firstLine="111"/>
              <w:jc w:val="center"/>
              <w:rPr>
                <w:rFonts w:ascii="Times New Roman" w:hAnsi="Times New Roman" w:cs="Times New Roman"/>
              </w:rPr>
            </w:pPr>
            <w:r w:rsidRPr="001B0B93">
              <w:rPr>
                <w:rStyle w:val="210pt"/>
                <w:rFonts w:eastAsiaTheme="minorHAnsi" w:hint="cs"/>
                <w:sz w:val="24"/>
                <w:szCs w:val="24"/>
              </w:rPr>
              <w:t>Контрольные занятия</w:t>
            </w:r>
          </w:p>
        </w:tc>
        <w:tc>
          <w:tcPr>
            <w:tcW w:w="567" w:type="dxa"/>
            <w:tcBorders>
              <w:top w:val="single" w:sz="4" w:space="0" w:color="auto"/>
              <w:left w:val="single" w:sz="4" w:space="0" w:color="auto"/>
            </w:tcBorders>
            <w:shd w:val="clear" w:color="auto" w:fill="FFFFFF"/>
            <w:vAlign w:val="center"/>
          </w:tcPr>
          <w:p w14:paraId="0FD82D4D" w14:textId="77777777" w:rsidR="001B0B93" w:rsidRPr="001B0B93" w:rsidRDefault="001B0B93" w:rsidP="00EB4E6D">
            <w:pPr>
              <w:spacing w:line="200" w:lineRule="exact"/>
              <w:ind w:firstLine="121"/>
              <w:jc w:val="center"/>
              <w:rPr>
                <w:rFonts w:ascii="Times New Roman" w:hAnsi="Times New Roman" w:cs="Times New Roman"/>
              </w:rPr>
            </w:pPr>
            <w:r w:rsidRPr="001B0B93">
              <w:rPr>
                <w:rStyle w:val="210pt"/>
                <w:rFonts w:eastAsiaTheme="minorHAnsi" w:hint="cs"/>
                <w:sz w:val="24"/>
                <w:szCs w:val="24"/>
              </w:rPr>
              <w:t>9</w:t>
            </w:r>
          </w:p>
        </w:tc>
        <w:tc>
          <w:tcPr>
            <w:tcW w:w="1130" w:type="dxa"/>
            <w:tcBorders>
              <w:top w:val="single" w:sz="4" w:space="0" w:color="auto"/>
              <w:left w:val="single" w:sz="4" w:space="0" w:color="auto"/>
            </w:tcBorders>
            <w:shd w:val="clear" w:color="auto" w:fill="FFFFFF"/>
            <w:vAlign w:val="center"/>
          </w:tcPr>
          <w:p w14:paraId="734E8A15"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1</w:t>
            </w:r>
          </w:p>
        </w:tc>
        <w:tc>
          <w:tcPr>
            <w:tcW w:w="1275" w:type="dxa"/>
            <w:tcBorders>
              <w:top w:val="single" w:sz="4" w:space="0" w:color="auto"/>
              <w:left w:val="single" w:sz="4" w:space="0" w:color="auto"/>
            </w:tcBorders>
            <w:shd w:val="clear" w:color="auto" w:fill="FFFFFF"/>
            <w:vAlign w:val="center"/>
          </w:tcPr>
          <w:p w14:paraId="271440CA"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3</w:t>
            </w:r>
          </w:p>
        </w:tc>
        <w:tc>
          <w:tcPr>
            <w:tcW w:w="993" w:type="dxa"/>
            <w:tcBorders>
              <w:top w:val="single" w:sz="4" w:space="0" w:color="auto"/>
              <w:left w:val="single" w:sz="4" w:space="0" w:color="auto"/>
            </w:tcBorders>
            <w:shd w:val="clear" w:color="auto" w:fill="FFFFFF"/>
            <w:vAlign w:val="center"/>
          </w:tcPr>
          <w:p w14:paraId="4F065448"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1</w:t>
            </w:r>
          </w:p>
        </w:tc>
        <w:tc>
          <w:tcPr>
            <w:tcW w:w="1134" w:type="dxa"/>
            <w:tcBorders>
              <w:top w:val="single" w:sz="4" w:space="0" w:color="auto"/>
              <w:left w:val="single" w:sz="4" w:space="0" w:color="auto"/>
            </w:tcBorders>
            <w:shd w:val="clear" w:color="auto" w:fill="FFFFFF"/>
            <w:vAlign w:val="center"/>
          </w:tcPr>
          <w:p w14:paraId="40DC3243"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4</w:t>
            </w:r>
          </w:p>
        </w:tc>
        <w:tc>
          <w:tcPr>
            <w:tcW w:w="1559" w:type="dxa"/>
            <w:tcBorders>
              <w:top w:val="single" w:sz="4" w:space="0" w:color="auto"/>
              <w:left w:val="single" w:sz="4" w:space="0" w:color="auto"/>
              <w:right w:val="single" w:sz="4" w:space="0" w:color="auto"/>
            </w:tcBorders>
            <w:shd w:val="clear" w:color="auto" w:fill="FFFFFF"/>
            <w:vAlign w:val="center"/>
          </w:tcPr>
          <w:p w14:paraId="5A810197" w14:textId="77777777" w:rsidR="001B0B93" w:rsidRPr="001B0B93" w:rsidRDefault="001B0B93" w:rsidP="00EB4E6D">
            <w:pPr>
              <w:spacing w:line="265" w:lineRule="exact"/>
              <w:ind w:left="160"/>
              <w:jc w:val="center"/>
              <w:rPr>
                <w:rFonts w:ascii="Times New Roman" w:hAnsi="Times New Roman" w:cs="Times New Roman"/>
              </w:rPr>
            </w:pPr>
            <w:r w:rsidRPr="001B0B93">
              <w:rPr>
                <w:rStyle w:val="210pt"/>
                <w:rFonts w:eastAsiaTheme="minorHAnsi" w:hint="cs"/>
                <w:sz w:val="24"/>
                <w:szCs w:val="24"/>
              </w:rPr>
              <w:t>аттестация промежуточная и итоговая</w:t>
            </w:r>
          </w:p>
        </w:tc>
      </w:tr>
      <w:tr w:rsidR="001B0B93" w:rsidRPr="00331463" w14:paraId="0FA55CAD" w14:textId="77777777" w:rsidTr="00EB4E6D">
        <w:trPr>
          <w:trHeight w:hRule="exact" w:val="275"/>
        </w:trPr>
        <w:tc>
          <w:tcPr>
            <w:tcW w:w="421" w:type="dxa"/>
            <w:tcBorders>
              <w:top w:val="single" w:sz="4" w:space="0" w:color="auto"/>
              <w:left w:val="single" w:sz="4" w:space="0" w:color="auto"/>
            </w:tcBorders>
            <w:shd w:val="clear" w:color="auto" w:fill="FFFFFF"/>
            <w:vAlign w:val="center"/>
          </w:tcPr>
          <w:p w14:paraId="48BD275C" w14:textId="77777777" w:rsidR="001B0B93" w:rsidRPr="001B0B93" w:rsidRDefault="001B0B93" w:rsidP="00EB4E6D">
            <w:pPr>
              <w:spacing w:line="200" w:lineRule="exact"/>
              <w:ind w:firstLine="118"/>
              <w:jc w:val="center"/>
              <w:rPr>
                <w:rFonts w:ascii="Times New Roman" w:hAnsi="Times New Roman" w:cs="Times New Roman"/>
              </w:rPr>
            </w:pPr>
            <w:r w:rsidRPr="001B0B93">
              <w:rPr>
                <w:rStyle w:val="210pt"/>
                <w:rFonts w:eastAsiaTheme="minorHAnsi" w:hint="cs"/>
                <w:sz w:val="24"/>
                <w:szCs w:val="24"/>
              </w:rPr>
              <w:t>8</w:t>
            </w:r>
          </w:p>
        </w:tc>
        <w:tc>
          <w:tcPr>
            <w:tcW w:w="2272" w:type="dxa"/>
            <w:tcBorders>
              <w:top w:val="single" w:sz="4" w:space="0" w:color="auto"/>
              <w:left w:val="single" w:sz="4" w:space="0" w:color="auto"/>
            </w:tcBorders>
            <w:shd w:val="clear" w:color="auto" w:fill="FFFFFF"/>
            <w:vAlign w:val="center"/>
          </w:tcPr>
          <w:p w14:paraId="1B9BD070" w14:textId="77777777" w:rsidR="001B0B93" w:rsidRPr="001B0B93" w:rsidRDefault="001B0B93" w:rsidP="00EB4E6D">
            <w:pPr>
              <w:spacing w:line="200" w:lineRule="exact"/>
              <w:ind w:firstLine="111"/>
              <w:jc w:val="center"/>
              <w:rPr>
                <w:rFonts w:ascii="Times New Roman" w:hAnsi="Times New Roman" w:cs="Times New Roman"/>
              </w:rPr>
            </w:pPr>
            <w:r w:rsidRPr="001B0B93">
              <w:rPr>
                <w:rStyle w:val="210pt"/>
                <w:rFonts w:eastAsiaTheme="minorHAnsi" w:hint="cs"/>
                <w:sz w:val="24"/>
                <w:szCs w:val="24"/>
              </w:rPr>
              <w:t>Итоговое занятие</w:t>
            </w:r>
          </w:p>
        </w:tc>
        <w:tc>
          <w:tcPr>
            <w:tcW w:w="567" w:type="dxa"/>
            <w:tcBorders>
              <w:top w:val="single" w:sz="4" w:space="0" w:color="auto"/>
              <w:left w:val="single" w:sz="4" w:space="0" w:color="auto"/>
            </w:tcBorders>
            <w:shd w:val="clear" w:color="auto" w:fill="FFFFFF"/>
            <w:vAlign w:val="center"/>
          </w:tcPr>
          <w:p w14:paraId="43980E43" w14:textId="77777777" w:rsidR="001B0B93" w:rsidRPr="001B0B93" w:rsidRDefault="001B0B93" w:rsidP="00EB4E6D">
            <w:pPr>
              <w:spacing w:line="200" w:lineRule="exact"/>
              <w:ind w:firstLine="121"/>
              <w:jc w:val="center"/>
              <w:rPr>
                <w:rFonts w:ascii="Times New Roman" w:hAnsi="Times New Roman" w:cs="Times New Roman"/>
              </w:rPr>
            </w:pPr>
            <w:r w:rsidRPr="001B0B93">
              <w:rPr>
                <w:rStyle w:val="210pt"/>
                <w:rFonts w:eastAsiaTheme="minorHAnsi" w:hint="cs"/>
                <w:sz w:val="24"/>
                <w:szCs w:val="24"/>
              </w:rPr>
              <w:t>4</w:t>
            </w:r>
          </w:p>
        </w:tc>
        <w:tc>
          <w:tcPr>
            <w:tcW w:w="1130" w:type="dxa"/>
            <w:tcBorders>
              <w:top w:val="single" w:sz="4" w:space="0" w:color="auto"/>
              <w:left w:val="single" w:sz="4" w:space="0" w:color="auto"/>
            </w:tcBorders>
            <w:shd w:val="clear" w:color="auto" w:fill="FFFFFF"/>
            <w:vAlign w:val="center"/>
          </w:tcPr>
          <w:p w14:paraId="3B67F54F"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1</w:t>
            </w:r>
          </w:p>
        </w:tc>
        <w:tc>
          <w:tcPr>
            <w:tcW w:w="1275" w:type="dxa"/>
            <w:tcBorders>
              <w:top w:val="single" w:sz="4" w:space="0" w:color="auto"/>
              <w:left w:val="single" w:sz="4" w:space="0" w:color="auto"/>
            </w:tcBorders>
            <w:shd w:val="clear" w:color="auto" w:fill="FFFFFF"/>
            <w:vAlign w:val="center"/>
          </w:tcPr>
          <w:p w14:paraId="1E3AB0CB"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1</w:t>
            </w:r>
          </w:p>
        </w:tc>
        <w:tc>
          <w:tcPr>
            <w:tcW w:w="993" w:type="dxa"/>
            <w:tcBorders>
              <w:top w:val="single" w:sz="4" w:space="0" w:color="auto"/>
              <w:left w:val="single" w:sz="4" w:space="0" w:color="auto"/>
            </w:tcBorders>
            <w:shd w:val="clear" w:color="auto" w:fill="FFFFFF"/>
            <w:vAlign w:val="center"/>
          </w:tcPr>
          <w:p w14:paraId="4C9D0E19"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1</w:t>
            </w:r>
          </w:p>
        </w:tc>
        <w:tc>
          <w:tcPr>
            <w:tcW w:w="1134" w:type="dxa"/>
            <w:tcBorders>
              <w:top w:val="single" w:sz="4" w:space="0" w:color="auto"/>
              <w:left w:val="single" w:sz="4" w:space="0" w:color="auto"/>
            </w:tcBorders>
            <w:shd w:val="clear" w:color="auto" w:fill="FFFFFF"/>
            <w:vAlign w:val="center"/>
          </w:tcPr>
          <w:p w14:paraId="4032B152" w14:textId="77777777" w:rsidR="001B0B93" w:rsidRPr="001B0B93" w:rsidRDefault="001B0B93" w:rsidP="00EB4E6D">
            <w:pPr>
              <w:spacing w:line="200" w:lineRule="exact"/>
              <w:jc w:val="center"/>
              <w:rPr>
                <w:rFonts w:ascii="Times New Roman" w:hAnsi="Times New Roman" w:cs="Times New Roman"/>
              </w:rPr>
            </w:pPr>
            <w:r w:rsidRPr="001B0B93">
              <w:rPr>
                <w:rStyle w:val="210pt"/>
                <w:rFonts w:eastAsiaTheme="minorHAnsi" w:hint="cs"/>
                <w:sz w:val="24"/>
                <w:szCs w:val="24"/>
              </w:rPr>
              <w:t>1</w:t>
            </w:r>
          </w:p>
        </w:tc>
        <w:tc>
          <w:tcPr>
            <w:tcW w:w="1559" w:type="dxa"/>
            <w:tcBorders>
              <w:top w:val="single" w:sz="4" w:space="0" w:color="auto"/>
              <w:left w:val="single" w:sz="4" w:space="0" w:color="auto"/>
              <w:right w:val="single" w:sz="4" w:space="0" w:color="auto"/>
            </w:tcBorders>
            <w:shd w:val="clear" w:color="auto" w:fill="FFFFFF"/>
            <w:vAlign w:val="center"/>
          </w:tcPr>
          <w:p w14:paraId="73C96144" w14:textId="77777777" w:rsidR="001B0B93" w:rsidRPr="001B0B93" w:rsidRDefault="001B0B93" w:rsidP="00EB4E6D">
            <w:pPr>
              <w:spacing w:line="200" w:lineRule="exact"/>
              <w:ind w:left="160"/>
              <w:jc w:val="center"/>
              <w:rPr>
                <w:rFonts w:ascii="Times New Roman" w:hAnsi="Times New Roman" w:cs="Times New Roman"/>
              </w:rPr>
            </w:pPr>
            <w:r w:rsidRPr="001B0B93">
              <w:rPr>
                <w:rStyle w:val="210pt"/>
                <w:rFonts w:eastAsiaTheme="minorHAnsi" w:hint="cs"/>
                <w:sz w:val="24"/>
                <w:szCs w:val="24"/>
              </w:rPr>
              <w:t>беседа</w:t>
            </w:r>
          </w:p>
        </w:tc>
      </w:tr>
      <w:tr w:rsidR="001B0B93" w14:paraId="2C94A981" w14:textId="77777777" w:rsidTr="00EB4E6D">
        <w:trPr>
          <w:trHeight w:hRule="exact" w:val="490"/>
        </w:trPr>
        <w:tc>
          <w:tcPr>
            <w:tcW w:w="421" w:type="dxa"/>
            <w:tcBorders>
              <w:top w:val="single" w:sz="4" w:space="0" w:color="auto"/>
              <w:left w:val="single" w:sz="4" w:space="0" w:color="auto"/>
              <w:bottom w:val="single" w:sz="4" w:space="0" w:color="auto"/>
            </w:tcBorders>
            <w:shd w:val="clear" w:color="auto" w:fill="FFFFFF"/>
            <w:vAlign w:val="center"/>
          </w:tcPr>
          <w:p w14:paraId="55E10CC6" w14:textId="77777777" w:rsidR="001B0B93" w:rsidRPr="001B0B93" w:rsidRDefault="001B0B93" w:rsidP="00EB4E6D">
            <w:pPr>
              <w:jc w:val="center"/>
            </w:pPr>
          </w:p>
        </w:tc>
        <w:tc>
          <w:tcPr>
            <w:tcW w:w="2272" w:type="dxa"/>
            <w:tcBorders>
              <w:top w:val="single" w:sz="4" w:space="0" w:color="auto"/>
              <w:left w:val="single" w:sz="4" w:space="0" w:color="auto"/>
              <w:bottom w:val="single" w:sz="4" w:space="0" w:color="auto"/>
            </w:tcBorders>
            <w:shd w:val="clear" w:color="auto" w:fill="FFFFFF"/>
            <w:vAlign w:val="center"/>
          </w:tcPr>
          <w:p w14:paraId="35B3DD0D" w14:textId="77777777" w:rsidR="001B0B93" w:rsidRPr="001B0B93" w:rsidRDefault="001B0B93" w:rsidP="00EB4E6D">
            <w:pPr>
              <w:spacing w:line="200" w:lineRule="exact"/>
              <w:ind w:firstLine="111"/>
              <w:jc w:val="center"/>
            </w:pPr>
            <w:r w:rsidRPr="001B0B93">
              <w:rPr>
                <w:rStyle w:val="210pt"/>
                <w:rFonts w:eastAsiaTheme="minorHAnsi"/>
                <w:sz w:val="24"/>
                <w:szCs w:val="24"/>
              </w:rPr>
              <w:t>итого</w:t>
            </w:r>
          </w:p>
        </w:tc>
        <w:tc>
          <w:tcPr>
            <w:tcW w:w="567" w:type="dxa"/>
            <w:tcBorders>
              <w:top w:val="single" w:sz="4" w:space="0" w:color="auto"/>
              <w:left w:val="single" w:sz="4" w:space="0" w:color="auto"/>
              <w:bottom w:val="single" w:sz="4" w:space="0" w:color="auto"/>
            </w:tcBorders>
            <w:shd w:val="clear" w:color="auto" w:fill="FFFFFF"/>
            <w:vAlign w:val="center"/>
          </w:tcPr>
          <w:p w14:paraId="5033FC63" w14:textId="77777777" w:rsidR="001B0B93" w:rsidRPr="001B0B93" w:rsidRDefault="001B0B93" w:rsidP="00EB4E6D">
            <w:pPr>
              <w:spacing w:line="200" w:lineRule="exact"/>
              <w:ind w:firstLine="121"/>
              <w:jc w:val="center"/>
            </w:pPr>
            <w:r w:rsidRPr="001B0B93">
              <w:rPr>
                <w:rStyle w:val="210pt"/>
                <w:rFonts w:eastAsiaTheme="minorHAnsi"/>
                <w:sz w:val="24"/>
                <w:szCs w:val="24"/>
              </w:rPr>
              <w:t>360</w:t>
            </w:r>
          </w:p>
        </w:tc>
        <w:tc>
          <w:tcPr>
            <w:tcW w:w="1130" w:type="dxa"/>
            <w:tcBorders>
              <w:top w:val="single" w:sz="4" w:space="0" w:color="auto"/>
              <w:left w:val="single" w:sz="4" w:space="0" w:color="auto"/>
              <w:bottom w:val="single" w:sz="4" w:space="0" w:color="auto"/>
            </w:tcBorders>
            <w:shd w:val="clear" w:color="auto" w:fill="FFFFFF"/>
            <w:vAlign w:val="center"/>
          </w:tcPr>
          <w:p w14:paraId="7566326F" w14:textId="77777777" w:rsidR="001B0B93" w:rsidRPr="001B0B93" w:rsidRDefault="001B0B93" w:rsidP="00EB4E6D">
            <w:pPr>
              <w:spacing w:line="200" w:lineRule="exact"/>
              <w:jc w:val="center"/>
            </w:pPr>
            <w:r w:rsidRPr="001B0B93">
              <w:rPr>
                <w:rStyle w:val="210pt"/>
                <w:rFonts w:eastAsiaTheme="minorHAnsi"/>
                <w:sz w:val="24"/>
                <w:szCs w:val="24"/>
              </w:rPr>
              <w:t>17</w:t>
            </w:r>
          </w:p>
        </w:tc>
        <w:tc>
          <w:tcPr>
            <w:tcW w:w="1275" w:type="dxa"/>
            <w:tcBorders>
              <w:top w:val="single" w:sz="4" w:space="0" w:color="auto"/>
              <w:left w:val="single" w:sz="4" w:space="0" w:color="auto"/>
              <w:bottom w:val="single" w:sz="4" w:space="0" w:color="auto"/>
            </w:tcBorders>
            <w:shd w:val="clear" w:color="auto" w:fill="FFFFFF"/>
            <w:vAlign w:val="center"/>
          </w:tcPr>
          <w:p w14:paraId="6CA9CFAC" w14:textId="77777777" w:rsidR="001B0B93" w:rsidRPr="001B0B93" w:rsidRDefault="001B0B93" w:rsidP="00EB4E6D">
            <w:pPr>
              <w:spacing w:line="200" w:lineRule="exact"/>
              <w:jc w:val="center"/>
            </w:pPr>
            <w:r w:rsidRPr="001B0B93">
              <w:rPr>
                <w:rStyle w:val="210pt"/>
                <w:rFonts w:eastAsiaTheme="minorHAnsi"/>
                <w:sz w:val="24"/>
                <w:szCs w:val="24"/>
              </w:rPr>
              <w:t>163</w:t>
            </w:r>
          </w:p>
        </w:tc>
        <w:tc>
          <w:tcPr>
            <w:tcW w:w="993" w:type="dxa"/>
            <w:tcBorders>
              <w:top w:val="single" w:sz="4" w:space="0" w:color="auto"/>
              <w:left w:val="single" w:sz="4" w:space="0" w:color="auto"/>
              <w:bottom w:val="single" w:sz="4" w:space="0" w:color="auto"/>
            </w:tcBorders>
            <w:shd w:val="clear" w:color="auto" w:fill="FFFFFF"/>
            <w:vAlign w:val="center"/>
          </w:tcPr>
          <w:p w14:paraId="4990E35C" w14:textId="77777777" w:rsidR="001B0B93" w:rsidRPr="001B0B93" w:rsidRDefault="001B0B93" w:rsidP="00EB4E6D">
            <w:pPr>
              <w:spacing w:line="200" w:lineRule="exact"/>
              <w:jc w:val="center"/>
            </w:pPr>
            <w:r w:rsidRPr="001B0B93">
              <w:rPr>
                <w:rStyle w:val="210pt"/>
                <w:rFonts w:eastAsiaTheme="minorHAnsi"/>
                <w:sz w:val="24"/>
                <w:szCs w:val="24"/>
              </w:rPr>
              <w:t>15</w:t>
            </w:r>
          </w:p>
        </w:tc>
        <w:tc>
          <w:tcPr>
            <w:tcW w:w="1134" w:type="dxa"/>
            <w:tcBorders>
              <w:top w:val="single" w:sz="4" w:space="0" w:color="auto"/>
              <w:left w:val="single" w:sz="4" w:space="0" w:color="auto"/>
              <w:bottom w:val="single" w:sz="4" w:space="0" w:color="auto"/>
            </w:tcBorders>
            <w:shd w:val="clear" w:color="auto" w:fill="FFFFFF"/>
            <w:vAlign w:val="center"/>
          </w:tcPr>
          <w:p w14:paraId="566F0D39" w14:textId="77777777" w:rsidR="001B0B93" w:rsidRPr="001B0B93" w:rsidRDefault="001B0B93" w:rsidP="00EB4E6D">
            <w:pPr>
              <w:spacing w:line="200" w:lineRule="exact"/>
              <w:jc w:val="center"/>
            </w:pPr>
            <w:r w:rsidRPr="001B0B93">
              <w:rPr>
                <w:rStyle w:val="210pt"/>
                <w:rFonts w:eastAsiaTheme="minorHAnsi"/>
                <w:sz w:val="24"/>
                <w:szCs w:val="24"/>
              </w:rPr>
              <w:t>165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D5B2483" w14:textId="77777777" w:rsidR="001B0B93" w:rsidRPr="001B0B93" w:rsidRDefault="001B0B93" w:rsidP="00EB4E6D">
            <w:pPr>
              <w:jc w:val="center"/>
            </w:pPr>
          </w:p>
        </w:tc>
      </w:tr>
    </w:tbl>
    <w:p w14:paraId="1817B3AC" w14:textId="77777777" w:rsidR="001B0B93" w:rsidRPr="001B0B93" w:rsidRDefault="001B0B93" w:rsidP="001B0B93">
      <w:pPr>
        <w:pBdr>
          <w:top w:val="nil"/>
          <w:left w:val="nil"/>
          <w:bottom w:val="nil"/>
          <w:right w:val="nil"/>
          <w:between w:val="nil"/>
        </w:pBdr>
        <w:spacing w:line="360" w:lineRule="auto"/>
        <w:ind w:left="360"/>
        <w:jc w:val="center"/>
        <w:rPr>
          <w:rFonts w:ascii="Times New Roman" w:eastAsia="Times New Roman" w:hAnsi="Times New Roman" w:cs="Times New Roman"/>
          <w:b/>
          <w:lang w:eastAsia="zh-CN"/>
        </w:rPr>
      </w:pPr>
    </w:p>
    <w:p w14:paraId="42E63F45" w14:textId="77777777" w:rsidR="00E613DF" w:rsidRDefault="00E613DF" w:rsidP="00DC6693">
      <w:pPr>
        <w:pStyle w:val="a6"/>
        <w:jc w:val="center"/>
        <w:rPr>
          <w:b/>
        </w:rPr>
      </w:pPr>
    </w:p>
    <w:p w14:paraId="66688F93" w14:textId="77777777" w:rsidR="00E613DF" w:rsidRDefault="00E613DF" w:rsidP="00DC6693">
      <w:pPr>
        <w:pStyle w:val="a6"/>
        <w:jc w:val="center"/>
        <w:rPr>
          <w:b/>
        </w:rPr>
      </w:pPr>
    </w:p>
    <w:p w14:paraId="7173C1EE" w14:textId="77777777" w:rsidR="00E613DF" w:rsidRDefault="00E613DF" w:rsidP="00DC6693">
      <w:pPr>
        <w:pStyle w:val="a6"/>
        <w:jc w:val="center"/>
        <w:rPr>
          <w:b/>
        </w:rPr>
      </w:pPr>
    </w:p>
    <w:p w14:paraId="3C952055" w14:textId="77777777" w:rsidR="00E613DF" w:rsidRDefault="00E613DF" w:rsidP="00DC6693">
      <w:pPr>
        <w:pStyle w:val="a6"/>
        <w:jc w:val="center"/>
        <w:rPr>
          <w:b/>
        </w:rPr>
      </w:pPr>
    </w:p>
    <w:p w14:paraId="4B5997DD" w14:textId="77777777" w:rsidR="00E613DF" w:rsidRDefault="00E613DF" w:rsidP="00DC6693">
      <w:pPr>
        <w:pStyle w:val="a6"/>
        <w:jc w:val="center"/>
        <w:rPr>
          <w:b/>
        </w:rPr>
      </w:pPr>
    </w:p>
    <w:p w14:paraId="46C2E923" w14:textId="77777777" w:rsidR="00E613DF" w:rsidRDefault="00E613DF" w:rsidP="00DC6693">
      <w:pPr>
        <w:pStyle w:val="a6"/>
        <w:jc w:val="center"/>
        <w:rPr>
          <w:b/>
        </w:rPr>
      </w:pPr>
    </w:p>
    <w:p w14:paraId="6ECB25CE" w14:textId="77777777" w:rsidR="00E613DF" w:rsidRDefault="00E613DF" w:rsidP="00DC6693">
      <w:pPr>
        <w:pStyle w:val="a6"/>
        <w:jc w:val="center"/>
        <w:rPr>
          <w:b/>
        </w:rPr>
      </w:pPr>
    </w:p>
    <w:p w14:paraId="0C34CC10" w14:textId="77777777" w:rsidR="00E613DF" w:rsidRDefault="00E613DF" w:rsidP="00DC6693">
      <w:pPr>
        <w:pStyle w:val="a6"/>
        <w:jc w:val="center"/>
        <w:rPr>
          <w:b/>
        </w:rPr>
      </w:pPr>
    </w:p>
    <w:p w14:paraId="6F29B9C4" w14:textId="77777777" w:rsidR="00E613DF" w:rsidRDefault="00E613DF" w:rsidP="00DC6693">
      <w:pPr>
        <w:pStyle w:val="a6"/>
        <w:jc w:val="center"/>
        <w:rPr>
          <w:b/>
        </w:rPr>
      </w:pPr>
    </w:p>
    <w:p w14:paraId="5BED19D3" w14:textId="77777777" w:rsidR="00E613DF" w:rsidRDefault="00E613DF" w:rsidP="00DC6693">
      <w:pPr>
        <w:pStyle w:val="a6"/>
        <w:jc w:val="center"/>
        <w:rPr>
          <w:b/>
        </w:rPr>
      </w:pPr>
    </w:p>
    <w:p w14:paraId="774FA2EE" w14:textId="77777777" w:rsidR="00E613DF" w:rsidRDefault="00E613DF" w:rsidP="00DC6693">
      <w:pPr>
        <w:pStyle w:val="a6"/>
        <w:jc w:val="center"/>
        <w:rPr>
          <w:b/>
        </w:rPr>
      </w:pPr>
    </w:p>
    <w:p w14:paraId="0859004D" w14:textId="77777777" w:rsidR="00E613DF" w:rsidRDefault="00E613DF" w:rsidP="00DC6693">
      <w:pPr>
        <w:pStyle w:val="a6"/>
        <w:jc w:val="center"/>
        <w:rPr>
          <w:b/>
        </w:rPr>
      </w:pPr>
    </w:p>
    <w:p w14:paraId="51E63367" w14:textId="77777777" w:rsidR="00E613DF" w:rsidRDefault="00E613DF" w:rsidP="00DC6693">
      <w:pPr>
        <w:pStyle w:val="a6"/>
        <w:jc w:val="center"/>
        <w:rPr>
          <w:b/>
        </w:rPr>
      </w:pPr>
    </w:p>
    <w:p w14:paraId="0E5F48A4" w14:textId="596D51C1" w:rsidR="00DC6693" w:rsidRPr="00D04DBA" w:rsidRDefault="00DC6693" w:rsidP="00DC6693">
      <w:pPr>
        <w:pStyle w:val="a6"/>
        <w:jc w:val="center"/>
        <w:rPr>
          <w:b/>
        </w:rPr>
      </w:pPr>
      <w:r w:rsidRPr="00D04DBA">
        <w:rPr>
          <w:b/>
        </w:rPr>
        <w:t>Содержание учебно-тематического плана</w:t>
      </w:r>
    </w:p>
    <w:p w14:paraId="1F6FEFE7" w14:textId="77777777" w:rsidR="000C65B5" w:rsidRPr="000C65B5" w:rsidRDefault="000C65B5" w:rsidP="00F01988">
      <w:pPr>
        <w:pStyle w:val="a6"/>
        <w:numPr>
          <w:ilvl w:val="0"/>
          <w:numId w:val="7"/>
        </w:numPr>
        <w:spacing w:before="0" w:beforeAutospacing="0" w:after="0" w:afterAutospacing="0" w:line="276" w:lineRule="auto"/>
        <w:jc w:val="both"/>
        <w:rPr>
          <w:b/>
          <w:bCs/>
        </w:rPr>
      </w:pPr>
      <w:r w:rsidRPr="000C65B5">
        <w:rPr>
          <w:rFonts w:hint="cs"/>
          <w:b/>
          <w:bCs/>
        </w:rPr>
        <w:t>Вводное занятие</w:t>
      </w:r>
    </w:p>
    <w:p w14:paraId="2453351B" w14:textId="77777777" w:rsidR="000C65B5" w:rsidRPr="00D04DBA" w:rsidRDefault="000C65B5" w:rsidP="00F01988">
      <w:pPr>
        <w:pStyle w:val="a6"/>
        <w:spacing w:before="0" w:beforeAutospacing="0" w:after="0" w:afterAutospacing="0" w:line="276" w:lineRule="auto"/>
        <w:ind w:firstLine="708"/>
        <w:jc w:val="both"/>
      </w:pPr>
      <w:r w:rsidRPr="000C65B5">
        <w:rPr>
          <w:rFonts w:hint="cs"/>
          <w:i/>
          <w:iCs/>
        </w:rPr>
        <w:t>Теоретическая часть:</w:t>
      </w:r>
      <w:r w:rsidRPr="00D04DBA">
        <w:rPr>
          <w:rFonts w:hint="cs"/>
        </w:rPr>
        <w:t xml:space="preserve"> Знакомство с обучающимися. Знакомство с тренировочным режимом, содержанием программного материала. Проведение инструктажа по ОТ и ТБ во время занятий настольным теннисом. Правила поведения в раздевалке, на местах проведения заняти</w:t>
      </w:r>
      <w:r w:rsidRPr="007B53FC">
        <w:t>й</w:t>
      </w:r>
      <w:r w:rsidRPr="007B53FC">
        <w:rPr>
          <w:rFonts w:hint="cs"/>
        </w:rPr>
        <w:t xml:space="preserve"> </w:t>
      </w:r>
    </w:p>
    <w:p w14:paraId="27290B87" w14:textId="77777777" w:rsidR="000C65B5" w:rsidRPr="00D04DBA" w:rsidRDefault="000C65B5" w:rsidP="00F01988">
      <w:pPr>
        <w:pStyle w:val="a6"/>
        <w:spacing w:before="0" w:beforeAutospacing="0" w:after="0" w:afterAutospacing="0" w:line="276" w:lineRule="auto"/>
        <w:ind w:firstLine="708"/>
        <w:jc w:val="both"/>
      </w:pPr>
      <w:r w:rsidRPr="000C65B5">
        <w:rPr>
          <w:rFonts w:hint="cs"/>
          <w:i/>
          <w:iCs/>
        </w:rPr>
        <w:t>Практическая часть:</w:t>
      </w:r>
      <w:r w:rsidRPr="00D04DBA">
        <w:rPr>
          <w:rFonts w:hint="cs"/>
        </w:rPr>
        <w:t xml:space="preserve"> Ознакомление с местами проведения занятий. Ознакомление с инвентарем и оборудованием. Подготовка мест проведения занятий, установка и сборка теннисных столов, выбор ракетки. Спортивная одежда. Медицинский допуск к занятиям.</w:t>
      </w:r>
    </w:p>
    <w:p w14:paraId="6CABEECA" w14:textId="77777777" w:rsidR="000C65B5" w:rsidRPr="000C65B5" w:rsidRDefault="000C65B5" w:rsidP="00F01988">
      <w:pPr>
        <w:pStyle w:val="a6"/>
        <w:spacing w:before="0" w:beforeAutospacing="0" w:after="0" w:afterAutospacing="0" w:line="276" w:lineRule="auto"/>
        <w:ind w:firstLine="708"/>
        <w:jc w:val="both"/>
        <w:rPr>
          <w:b/>
          <w:bCs/>
        </w:rPr>
      </w:pPr>
      <w:r w:rsidRPr="00D04DBA">
        <w:rPr>
          <w:rFonts w:hint="cs"/>
        </w:rPr>
        <w:t xml:space="preserve">2. </w:t>
      </w:r>
      <w:r w:rsidRPr="000C65B5">
        <w:rPr>
          <w:rFonts w:hint="cs"/>
          <w:b/>
          <w:bCs/>
        </w:rPr>
        <w:t>Теоретическая подготовка.</w:t>
      </w:r>
    </w:p>
    <w:p w14:paraId="2F916DE3" w14:textId="77777777" w:rsidR="000C65B5" w:rsidRDefault="000C65B5" w:rsidP="00F01988">
      <w:pPr>
        <w:pStyle w:val="a6"/>
        <w:spacing w:before="0" w:beforeAutospacing="0" w:after="0" w:afterAutospacing="0" w:line="276" w:lineRule="auto"/>
        <w:ind w:firstLine="708"/>
        <w:jc w:val="both"/>
      </w:pPr>
      <w:r w:rsidRPr="000C65B5">
        <w:rPr>
          <w:rFonts w:hint="cs"/>
          <w:i/>
          <w:iCs/>
        </w:rPr>
        <w:t>Теоретическая часть:</w:t>
      </w:r>
      <w:r>
        <w:t xml:space="preserve"> </w:t>
      </w:r>
      <w:r w:rsidRPr="00D04DBA">
        <w:rPr>
          <w:rFonts w:hint="cs"/>
        </w:rPr>
        <w:t>История зарождения и развития настольного тенниса, его роль в современном обществе. Место настольного тенниса в Олимпийском движении. Главные турниры в международном календаре. Выдающиеся зарубежные и отечественные теннисисты.</w:t>
      </w:r>
    </w:p>
    <w:p w14:paraId="39154384" w14:textId="66CBB2A6" w:rsidR="000C65B5" w:rsidRPr="00D04DBA" w:rsidRDefault="000C65B5" w:rsidP="00F01988">
      <w:pPr>
        <w:pStyle w:val="a6"/>
        <w:spacing w:before="0" w:beforeAutospacing="0" w:after="0" w:afterAutospacing="0" w:line="276" w:lineRule="auto"/>
        <w:ind w:firstLine="708"/>
        <w:jc w:val="both"/>
      </w:pPr>
      <w:r w:rsidRPr="00D04DBA">
        <w:rPr>
          <w:rFonts w:hint="cs"/>
        </w:rPr>
        <w:t>Основные термины и понятия в настольном теннисе. Размеры стола (названия и назначения линий стола) и Правила игры. Классификация ударов в настольном теннисе, способы держания (хватки) ракетки. Организация и планирование самостоятельных занятий по развитию физических качеств средствами настольного тенниса. Значение занятий настольным теннисом в формировании здорового образа жизни и профилактике вредных привычек. Физкультурно-оздоровительные занятия настольным теннисом, как средство всестороннего и гармоничного развития личности. Роль соревнований в спортивной подготовке юных теннисистов. Виды соревнований. Понятие о методике судейства. Организация соревнований. Комплексы упражнений для развития физических качеств. Комплексы дыхательной гимнастики и гимнастики для глаз. Комплексы упражнений для коррекции фигуры и массы тела с учетом индивидуальных особенностей физического развития.</w:t>
      </w:r>
    </w:p>
    <w:p w14:paraId="7FCBFA83" w14:textId="77777777" w:rsidR="000C65B5" w:rsidRPr="00D04DBA" w:rsidRDefault="000C65B5" w:rsidP="00F01988">
      <w:pPr>
        <w:pStyle w:val="a6"/>
        <w:spacing w:before="0" w:beforeAutospacing="0" w:after="0" w:afterAutospacing="0" w:line="276" w:lineRule="auto"/>
        <w:ind w:firstLine="708"/>
        <w:jc w:val="both"/>
      </w:pPr>
      <w:r w:rsidRPr="00D04DBA">
        <w:rPr>
          <w:rFonts w:hint="cs"/>
        </w:rPr>
        <w:t xml:space="preserve">3. </w:t>
      </w:r>
      <w:r w:rsidRPr="000C65B5">
        <w:rPr>
          <w:rFonts w:hint="cs"/>
          <w:b/>
          <w:bCs/>
        </w:rPr>
        <w:t>Общая физическая подготовка.</w:t>
      </w:r>
    </w:p>
    <w:p w14:paraId="427146D2" w14:textId="67B92E08" w:rsidR="000C65B5" w:rsidRPr="00D04DBA" w:rsidRDefault="000C65B5" w:rsidP="00F01988">
      <w:pPr>
        <w:pStyle w:val="a6"/>
        <w:spacing w:before="0" w:beforeAutospacing="0" w:after="0" w:afterAutospacing="0" w:line="276" w:lineRule="auto"/>
        <w:ind w:firstLine="709"/>
        <w:jc w:val="both"/>
      </w:pPr>
      <w:r w:rsidRPr="000C65B5">
        <w:rPr>
          <w:rFonts w:hint="cs"/>
          <w:i/>
          <w:iCs/>
        </w:rPr>
        <w:t>Теоретическая часть:</w:t>
      </w:r>
      <w:r>
        <w:t xml:space="preserve"> </w:t>
      </w:r>
      <w:r w:rsidRPr="00D04DBA">
        <w:rPr>
          <w:rFonts w:hint="cs"/>
        </w:rPr>
        <w:t>Подбор упражнений, выполнение индивидуальных комплексов утренней зарядки. Упражнения для формирования правильной осанки, профилактики плоскостопия и их коррекции. Подводящие и подготовительные упражнения в настольном теннисе, необходимые для освоения двигательных действий. Проведение самостоятельных занятий по физической подготовке. Основы саморегуляции эмоционального состояния при занятиях спортом. Последовательное выполнение частей занятия, наблюдение за режимом нагрузки (по частоте сердечных сокращений) в течение занятия.</w:t>
      </w:r>
    </w:p>
    <w:p w14:paraId="148DDCCF" w14:textId="5B533D6D" w:rsidR="000C65B5" w:rsidRPr="000C65B5" w:rsidRDefault="000C65B5" w:rsidP="00F01988">
      <w:pPr>
        <w:pStyle w:val="a6"/>
        <w:spacing w:before="0" w:beforeAutospacing="0" w:after="0" w:afterAutospacing="0" w:line="276" w:lineRule="auto"/>
        <w:ind w:firstLine="708"/>
        <w:jc w:val="both"/>
        <w:rPr>
          <w:i/>
          <w:iCs/>
        </w:rPr>
      </w:pPr>
      <w:r w:rsidRPr="000C65B5">
        <w:rPr>
          <w:rFonts w:hint="cs"/>
          <w:i/>
          <w:iCs/>
        </w:rPr>
        <w:t>Практическая часть:</w:t>
      </w:r>
      <w:r>
        <w:rPr>
          <w:i/>
          <w:iCs/>
        </w:rPr>
        <w:t xml:space="preserve"> </w:t>
      </w:r>
      <w:r w:rsidRPr="00D04DBA">
        <w:rPr>
          <w:rFonts w:hint="cs"/>
        </w:rPr>
        <w:t>Гимнастические упражнения. Упражнения для мышц рук и плечевого пояса. Упражнения без предметов индивидуальные и в парах. Упражнения с набивными мячами - поднимание, опускание, перебрасывание с одной руки на другую перед собой, броски, ловля; в парах держась за мяч - упражнения в сопротивлении. Упражнения для мышц туловища и шеи. Упражнения без предметов индивидуальные и в парах (наклоны вперед, назад, вправо, влево, наклоны и повороты головы). Упражнения с набивными мячами - лежа на спине и лицом вниз, сгибание и поднимание ног, мяч зажат между стопами ног, прогибание, наклоны, упражнения в парах. Упражнения для мышц ног и таза. Упражнения без предметов индивидуальные и в парах (приседания в различных исходных положениях, подскоки, ходьба, бег). Упражнения с набивными мячами - приседания, выпады, прыжки, подскоки. Упражнения с гантелями - бег, прыжки, приседания. Упражнения на снарядах (гимнастическая стенка, скамейка). Упражнения со скакалкой. Прыжки в высоту, с прямого разбега (с мостика) согнув ноги через планку (веревочку). Высоко-далекие прыжки с разбега через препятствия без мостика и с мостиком.</w:t>
      </w:r>
    </w:p>
    <w:p w14:paraId="215CAFFE" w14:textId="77777777" w:rsidR="000C65B5" w:rsidRPr="00D04DBA" w:rsidRDefault="000C65B5" w:rsidP="00F01988">
      <w:pPr>
        <w:pStyle w:val="a6"/>
        <w:spacing w:before="0" w:beforeAutospacing="0" w:after="0" w:afterAutospacing="0" w:line="276" w:lineRule="auto"/>
        <w:ind w:firstLine="708"/>
        <w:jc w:val="both"/>
      </w:pPr>
      <w:r w:rsidRPr="00D04DBA">
        <w:rPr>
          <w:rFonts w:hint="cs"/>
        </w:rPr>
        <w:t>Легкоатлетические упражнения. Бег с ускорением до 20 м. Низкий старт и стартовый разбег до 60 м. Челночный бег 3 х 20 м, 3 х 30 м. Бег 60 м с низкого старта. Бег с низкого старта 100м. Эстафетный бег с этапами до 40 м. Бег в чередовании с ходьбой (до 300 м). Длительный бег или кросс (до 1500 м.</w:t>
      </w:r>
      <w:r>
        <w:t xml:space="preserve">, </w:t>
      </w:r>
      <w:r w:rsidRPr="00D04DBA">
        <w:rPr>
          <w:rFonts w:hint="cs"/>
        </w:rPr>
        <w:t>по утоптанному снегу, по пересеченной местности).</w:t>
      </w:r>
    </w:p>
    <w:p w14:paraId="7BD85EFD" w14:textId="77777777" w:rsidR="000C65B5" w:rsidRPr="00D04DBA" w:rsidRDefault="000C65B5" w:rsidP="00F01988">
      <w:pPr>
        <w:pStyle w:val="a6"/>
        <w:spacing w:before="0" w:beforeAutospacing="0" w:after="0" w:afterAutospacing="0" w:line="276" w:lineRule="auto"/>
        <w:jc w:val="both"/>
      </w:pPr>
      <w:r w:rsidRPr="00D04DBA">
        <w:rPr>
          <w:rFonts w:hint="cs"/>
        </w:rPr>
        <w:t>Подвижные игры: «Гонка мячей», «Салки», «Пятнашки», «Невод», «Метко в цель», «Подвижная цель», «Эстафета с бегом», «Эстафета с прыжками», «Мяч среднему», «Охотники и утки», «Перестрелка», «Перетягивание через черту», «Вызывай смену», «Эстафета футболистов», «Эстафета баскетболистов», «Эстафета с прыжками чехардой», «Встречная эстафета с мячом», «Ловцы», «Борьба за мяч», «Мяч ловцу», «Перетягивание каната», «Катающаяся мишень», «Лапта», Эстафеты беговые, прыжковые, с элементами настольного тенниса.</w:t>
      </w:r>
    </w:p>
    <w:p w14:paraId="36C10732" w14:textId="77777777" w:rsidR="000C65B5" w:rsidRPr="00D04DBA" w:rsidRDefault="000C65B5" w:rsidP="00F01988">
      <w:pPr>
        <w:pStyle w:val="a6"/>
        <w:spacing w:before="0" w:beforeAutospacing="0" w:after="0" w:afterAutospacing="0" w:line="276" w:lineRule="auto"/>
        <w:ind w:firstLine="708"/>
        <w:jc w:val="both"/>
      </w:pPr>
      <w:r w:rsidRPr="00D04DBA">
        <w:rPr>
          <w:rFonts w:hint="cs"/>
        </w:rPr>
        <w:t xml:space="preserve">4. </w:t>
      </w:r>
      <w:r w:rsidRPr="000C65B5">
        <w:rPr>
          <w:rFonts w:hint="cs"/>
          <w:b/>
          <w:bCs/>
        </w:rPr>
        <w:t>Специальная физическая подготовка</w:t>
      </w:r>
    </w:p>
    <w:p w14:paraId="303763A8" w14:textId="771AFB14" w:rsidR="000C65B5" w:rsidRPr="00D04DBA" w:rsidRDefault="000C65B5" w:rsidP="00F01988">
      <w:pPr>
        <w:pStyle w:val="a6"/>
        <w:spacing w:before="0" w:beforeAutospacing="0" w:after="0" w:afterAutospacing="0" w:line="276" w:lineRule="auto"/>
        <w:ind w:firstLine="708"/>
        <w:jc w:val="both"/>
      </w:pPr>
      <w:r w:rsidRPr="000C65B5">
        <w:rPr>
          <w:rFonts w:hint="cs"/>
          <w:i/>
          <w:iCs/>
        </w:rPr>
        <w:t>Теоретическая часть</w:t>
      </w:r>
      <w:r w:rsidRPr="00D04DBA">
        <w:rPr>
          <w:rFonts w:hint="cs"/>
        </w:rPr>
        <w:t>:</w:t>
      </w:r>
      <w:r>
        <w:t xml:space="preserve"> </w:t>
      </w:r>
      <w:r w:rsidRPr="00D04DBA">
        <w:rPr>
          <w:rFonts w:hint="cs"/>
        </w:rPr>
        <w:t>Стойки: нейтральная, правостороння, левосторонняя. Передвижения в различных стойках, вперед лицом, влево, вправо, спиной вперед. Классификация специальных физических упражнений, развивающих морфофункциональные качества теннисиста. Методика определения уровня специальной физической подготовки.</w:t>
      </w:r>
    </w:p>
    <w:p w14:paraId="57F6EC09" w14:textId="77777777" w:rsidR="000C65B5" w:rsidRPr="00D04DBA" w:rsidRDefault="000C65B5" w:rsidP="00F01988">
      <w:pPr>
        <w:pStyle w:val="a6"/>
        <w:spacing w:before="0" w:beforeAutospacing="0" w:after="0" w:afterAutospacing="0" w:line="276" w:lineRule="auto"/>
        <w:ind w:firstLine="708"/>
        <w:jc w:val="both"/>
      </w:pPr>
      <w:r w:rsidRPr="000C65B5">
        <w:rPr>
          <w:rFonts w:hint="cs"/>
          <w:i/>
          <w:iCs/>
        </w:rPr>
        <w:t>Практическая часть:</w:t>
      </w:r>
      <w:r w:rsidRPr="00D04DBA">
        <w:rPr>
          <w:rFonts w:hint="cs"/>
        </w:rPr>
        <w:t xml:space="preserve"> Передвижения: вперед, назад, в сторону, зигзагом, веером; бег, прыжки, бег приставным и скрестными шагами.</w:t>
      </w:r>
    </w:p>
    <w:p w14:paraId="36CA0477" w14:textId="77777777" w:rsidR="000C65B5" w:rsidRPr="00D04DBA" w:rsidRDefault="000C65B5" w:rsidP="00F01988">
      <w:pPr>
        <w:pStyle w:val="a6"/>
        <w:spacing w:before="0" w:beforeAutospacing="0" w:after="0" w:afterAutospacing="0" w:line="276" w:lineRule="auto"/>
        <w:ind w:firstLine="708"/>
        <w:jc w:val="both"/>
      </w:pPr>
      <w:r w:rsidRPr="00D04DBA">
        <w:rPr>
          <w:rFonts w:hint="cs"/>
        </w:rPr>
        <w:t>Упражнения для воспитания гибкости и подвижности в суставах. Упражнения для воспитания скоростно-силовых способностей. Упражнения для воспитания скоростных и координационных способностей. Упражнения для воспитания выносливости. Упражнения на расслабление. Жонглирование двумя, тремя четырьмя мячами различного веса и различного объема. Жонглирование разными предметами (кубик, кегля, мяч)</w:t>
      </w:r>
    </w:p>
    <w:p w14:paraId="7F1A11FB" w14:textId="77777777" w:rsidR="000C65B5" w:rsidRPr="00D04DBA" w:rsidRDefault="000C65B5" w:rsidP="00F01988">
      <w:pPr>
        <w:pStyle w:val="a6"/>
        <w:spacing w:before="0" w:beforeAutospacing="0" w:after="0" w:afterAutospacing="0" w:line="276" w:lineRule="auto"/>
        <w:jc w:val="both"/>
      </w:pPr>
      <w:r w:rsidRPr="00D04DBA">
        <w:rPr>
          <w:rFonts w:hint="cs"/>
        </w:rPr>
        <w:t>Для развития специальных скоростно-силовых и скоростных качеств, а также специальной выносливости применяются: имитация ударов слева и справа на количество повторений за 1 минуту, за 2 минуты, за 3 минуты, за 12 минут; имитация сочетаний ударов справа и слева на количество повторений за 1, 2, 3 и 12 минут; имитация перемещений в 3-метровой зоне у стола по схеме «треугольник» - на количество повторений за 30 секунд; имитация перемещений в 3 метровой зоне на количество повторений за 30 секунд, за 1 минуту, за 3 минуты; имитация перемещений в 3-метровой зоне у стола на количество повторений за 30 секунд, 1 минуту, 3 минуты; прыжки боком с двух ног через гимнастическую скамейку (30-40 см) на количество повторений за 30 секунд, за 1 минуту; имитация перемещений в 3-метровом квадрате по схеме «восьмерка» за 3 минуты; игра на двух столах на счет; имитация ударов справа и слева с отягощением (утяжеленной рукояткой, манжетами на кисть руки) на количество повторений за 1 минуту, 2 минуты, 3 минуты.</w:t>
      </w:r>
    </w:p>
    <w:p w14:paraId="2630D8B3" w14:textId="77777777" w:rsidR="000C65B5" w:rsidRPr="00D04DBA" w:rsidRDefault="000C65B5" w:rsidP="00F01988">
      <w:pPr>
        <w:pStyle w:val="a6"/>
        <w:spacing w:before="0" w:beforeAutospacing="0" w:after="0" w:afterAutospacing="0" w:line="276" w:lineRule="auto"/>
        <w:ind w:firstLine="708"/>
        <w:jc w:val="both"/>
      </w:pPr>
      <w:r w:rsidRPr="00D04DBA">
        <w:rPr>
          <w:rFonts w:hint="cs"/>
        </w:rPr>
        <w:t>Упражнения для развития моторики рук: держать ракетку в одной руке; рисовать носом ракетки: круг, восьмерку, полукруг (вправо-влево); держать ракетку в одной руке; энергично переворачивать ракетку одной и другой стороной, касаясь центром игровой поверхности ракетки конуса. («Зажги фонарик»); то же с перемещением по кругу, зигзагом между конусами; пальцами рук вращать ракетку в горизонтальном положении как вертел вперед, назад; удержать стоящую ракетку на вытянутой ладони; удержать стоящую ракетку на пальцах руки; перехватывать ракетку за разные части: ребро, головку, ручку, называть их.</w:t>
      </w:r>
    </w:p>
    <w:p w14:paraId="3AF61116" w14:textId="77777777" w:rsidR="000C65B5" w:rsidRPr="00D04DBA" w:rsidRDefault="000C65B5" w:rsidP="00F01988">
      <w:pPr>
        <w:pStyle w:val="a6"/>
        <w:spacing w:before="0" w:beforeAutospacing="0" w:after="0" w:afterAutospacing="0" w:line="276" w:lineRule="auto"/>
        <w:ind w:firstLine="708"/>
        <w:jc w:val="both"/>
      </w:pPr>
      <w:r w:rsidRPr="00D04DBA">
        <w:rPr>
          <w:rFonts w:hint="cs"/>
        </w:rPr>
        <w:t>Игры и упражнения для удержания зрительной концентрации на мяче: «Зоркий глаз», «Зевака». «Зеркальце», «Прыгуны», «Лягушка», «Два цвета», «Летчики», «Светофор», «Карандаши», «Руки, ноги».</w:t>
      </w:r>
    </w:p>
    <w:p w14:paraId="0CFA4C77" w14:textId="77777777" w:rsidR="000C65B5" w:rsidRPr="00D04DBA" w:rsidRDefault="000C65B5" w:rsidP="00F01988">
      <w:pPr>
        <w:pStyle w:val="a6"/>
        <w:spacing w:before="0" w:beforeAutospacing="0" w:after="0" w:afterAutospacing="0" w:line="276" w:lineRule="auto"/>
        <w:jc w:val="both"/>
      </w:pPr>
      <w:r w:rsidRPr="00D04DBA">
        <w:rPr>
          <w:rFonts w:hint="cs"/>
        </w:rPr>
        <w:t>Игры и упражнения на развитие элементарного чувства мяча и навыков ловли: «Останови мяч», «Поймай мяч», «Куча мала», «Мяч соседу», «Пустая ракетка», «Каракатица», «Рыцарский бой», «Горячая картошка», «Гонка мячей», «Нападающие и защитники».</w:t>
      </w:r>
    </w:p>
    <w:p w14:paraId="7954320A" w14:textId="77777777" w:rsidR="000C65B5" w:rsidRPr="00D04DBA" w:rsidRDefault="000C65B5" w:rsidP="00F01988">
      <w:pPr>
        <w:pStyle w:val="a6"/>
        <w:spacing w:before="0" w:beforeAutospacing="0" w:after="0" w:afterAutospacing="0" w:line="276" w:lineRule="auto"/>
        <w:ind w:firstLine="708"/>
        <w:jc w:val="both"/>
      </w:pPr>
      <w:r w:rsidRPr="00D04DBA">
        <w:rPr>
          <w:rFonts w:hint="cs"/>
        </w:rPr>
        <w:t xml:space="preserve">5. </w:t>
      </w:r>
      <w:r w:rsidRPr="000C65B5">
        <w:rPr>
          <w:rFonts w:hint="cs"/>
          <w:b/>
          <w:bCs/>
        </w:rPr>
        <w:t>Технико-тактическая подготовка.</w:t>
      </w:r>
    </w:p>
    <w:p w14:paraId="50FFA086" w14:textId="0246DA5D" w:rsidR="000C65B5" w:rsidRPr="000C65B5" w:rsidRDefault="000C65B5" w:rsidP="00F01988">
      <w:pPr>
        <w:pStyle w:val="a6"/>
        <w:spacing w:before="0" w:beforeAutospacing="0" w:after="0" w:afterAutospacing="0" w:line="276" w:lineRule="auto"/>
        <w:ind w:firstLine="708"/>
        <w:jc w:val="both"/>
        <w:rPr>
          <w:i/>
          <w:iCs/>
        </w:rPr>
      </w:pPr>
      <w:r w:rsidRPr="000C65B5">
        <w:rPr>
          <w:rFonts w:hint="cs"/>
          <w:i/>
          <w:iCs/>
        </w:rPr>
        <w:t>Теоретическая часть:</w:t>
      </w:r>
      <w:r>
        <w:rPr>
          <w:i/>
          <w:iCs/>
        </w:rPr>
        <w:t xml:space="preserve"> </w:t>
      </w:r>
      <w:r w:rsidRPr="00D04DBA">
        <w:rPr>
          <w:rFonts w:hint="cs"/>
        </w:rPr>
        <w:t>Способы держания (хватки) ракетки. Разновидности ударов. Разновидности подач. Методы защиты. Терминология настольного тенниса. Основы тактических элементов. Техника выполнения ударов, ловли мяча, подачи, атакующие удары. Методика выполнения связок ударов. Основные тактические приемы. Выведения партнера на нужный тактический удар. Построение траектории для выполнения атаки. Тактика парной защиты, атаки.</w:t>
      </w:r>
    </w:p>
    <w:p w14:paraId="0DC0D927" w14:textId="283589BF" w:rsidR="000C65B5" w:rsidRPr="000C65B5" w:rsidRDefault="000C65B5" w:rsidP="00F01988">
      <w:pPr>
        <w:pStyle w:val="a6"/>
        <w:spacing w:before="0" w:beforeAutospacing="0" w:after="0" w:afterAutospacing="0" w:line="276" w:lineRule="auto"/>
        <w:ind w:firstLine="708"/>
        <w:jc w:val="both"/>
        <w:rPr>
          <w:i/>
          <w:iCs/>
        </w:rPr>
      </w:pPr>
      <w:r w:rsidRPr="000C65B5">
        <w:rPr>
          <w:rFonts w:hint="cs"/>
          <w:i/>
          <w:iCs/>
        </w:rPr>
        <w:t>Практическая часть:</w:t>
      </w:r>
      <w:r>
        <w:rPr>
          <w:i/>
          <w:iCs/>
        </w:rPr>
        <w:t xml:space="preserve"> </w:t>
      </w:r>
      <w:r w:rsidRPr="00D04DBA">
        <w:rPr>
          <w:rFonts w:hint="cs"/>
        </w:rPr>
        <w:t>Техника ударов. Удары по мячу. Удар с верхним вращением («накат»), справа, слева. Удар с</w:t>
      </w:r>
      <w:r>
        <w:t xml:space="preserve"> </w:t>
      </w:r>
      <w:r w:rsidRPr="00D04DBA">
        <w:rPr>
          <w:rFonts w:hint="cs"/>
        </w:rPr>
        <w:t>нижним вращением («подрезка»), справа, слева. Разновидности ударов: нападающие и защитные; по прямой и косые; короткие и средние, длинные; с низким, средним, высоким отскоком; быстрые, средней силы, медленные. Удар справа «топ-спин» против «подрезки», то же против длинной подачи «подрезкой». Удары: слева против «подставок», «подрезок» и контрударов с различными вращениями мяча; справа против «подставок», «подрезок» и контрударов с различным вращением; сильный завершающий удар справа без вращения в сочетании с укороченным мячом, падающим в центре стола, вблизи сетки, на край стола.</w:t>
      </w:r>
    </w:p>
    <w:p w14:paraId="3A5761FE" w14:textId="77777777" w:rsidR="000C65B5" w:rsidRPr="00D04DBA" w:rsidRDefault="000C65B5" w:rsidP="00F01988">
      <w:pPr>
        <w:pStyle w:val="a6"/>
        <w:spacing w:before="0" w:beforeAutospacing="0" w:after="0" w:afterAutospacing="0" w:line="276" w:lineRule="auto"/>
        <w:ind w:firstLine="708"/>
        <w:jc w:val="both"/>
      </w:pPr>
      <w:r w:rsidRPr="00D04DBA">
        <w:rPr>
          <w:rFonts w:hint="cs"/>
        </w:rPr>
        <w:t>Техника подач. Подачи:</w:t>
      </w:r>
    </w:p>
    <w:p w14:paraId="45572949" w14:textId="77777777" w:rsidR="000C65B5" w:rsidRPr="00D04DBA" w:rsidRDefault="000C65B5" w:rsidP="00F01988">
      <w:pPr>
        <w:pStyle w:val="a6"/>
        <w:spacing w:before="0" w:beforeAutospacing="0" w:after="0" w:afterAutospacing="0" w:line="276" w:lineRule="auto"/>
        <w:jc w:val="both"/>
      </w:pPr>
      <w:r w:rsidRPr="00D04DBA">
        <w:rPr>
          <w:rFonts w:hint="cs"/>
        </w:rPr>
        <w:t>а) «подрезкой» мяча вниз справа и слева различной длины в сочетании с атакующими ударами слева</w:t>
      </w:r>
      <w:r>
        <w:t xml:space="preserve"> </w:t>
      </w:r>
      <w:r w:rsidRPr="00D04DBA">
        <w:rPr>
          <w:rFonts w:hint="cs"/>
        </w:rPr>
        <w:t>и справа;</w:t>
      </w:r>
    </w:p>
    <w:p w14:paraId="3BD7B175" w14:textId="77777777" w:rsidR="000C65B5" w:rsidRPr="00D04DBA" w:rsidRDefault="000C65B5" w:rsidP="00F01988">
      <w:pPr>
        <w:pStyle w:val="a6"/>
        <w:spacing w:before="0" w:beforeAutospacing="0" w:after="0" w:afterAutospacing="0" w:line="276" w:lineRule="auto"/>
        <w:jc w:val="both"/>
      </w:pPr>
      <w:r w:rsidRPr="00D04DBA">
        <w:rPr>
          <w:rFonts w:hint="cs"/>
        </w:rPr>
        <w:t>б) с боковым вращением мяча слева и справа в различном направлении; в) чередование и выполнение серий различных по вращениям мяча подач.</w:t>
      </w:r>
    </w:p>
    <w:p w14:paraId="5CBFAA79" w14:textId="77777777" w:rsidR="000C65B5" w:rsidRPr="00D04DBA" w:rsidRDefault="000C65B5" w:rsidP="00F01988">
      <w:pPr>
        <w:pStyle w:val="a6"/>
        <w:spacing w:before="0" w:beforeAutospacing="0" w:after="0" w:afterAutospacing="0" w:line="276" w:lineRule="auto"/>
        <w:jc w:val="both"/>
      </w:pPr>
      <w:r>
        <w:t>г)</w:t>
      </w:r>
      <w:r w:rsidRPr="00D04DBA">
        <w:rPr>
          <w:rFonts w:hint="cs"/>
        </w:rPr>
        <w:t xml:space="preserve"> отражение сложных подач ударами «накат», «подрезка», «подставка» и «топ-спин».</w:t>
      </w:r>
    </w:p>
    <w:p w14:paraId="3FFBBD0C" w14:textId="77777777" w:rsidR="000C65B5" w:rsidRPr="00D04DBA" w:rsidRDefault="000C65B5" w:rsidP="00F01988">
      <w:pPr>
        <w:pStyle w:val="a6"/>
        <w:spacing w:before="0" w:beforeAutospacing="0" w:after="0" w:afterAutospacing="0" w:line="276" w:lineRule="auto"/>
        <w:jc w:val="both"/>
      </w:pPr>
      <w:r w:rsidRPr="00D04DBA">
        <w:rPr>
          <w:rFonts w:hint="cs"/>
        </w:rPr>
        <w:t>Сочетание сложных подач с атакующими и защитными ударами. Поочередные контрудары</w:t>
      </w:r>
    </w:p>
    <w:p w14:paraId="37904E13" w14:textId="77777777" w:rsidR="000C65B5" w:rsidRPr="00D04DBA" w:rsidRDefault="000C65B5" w:rsidP="00F01988">
      <w:pPr>
        <w:pStyle w:val="a6"/>
        <w:spacing w:before="0" w:beforeAutospacing="0" w:after="0" w:afterAutospacing="0" w:line="276" w:lineRule="auto"/>
        <w:jc w:val="both"/>
      </w:pPr>
      <w:r w:rsidRPr="00D04DBA">
        <w:rPr>
          <w:rFonts w:hint="cs"/>
        </w:rPr>
        <w:t>слева и справа по диагонали против атакующих ударов «восьмеркой» (по прямой и по диагонали).</w:t>
      </w:r>
    </w:p>
    <w:p w14:paraId="36100B24" w14:textId="77777777" w:rsidR="000C65B5" w:rsidRPr="00D04DBA" w:rsidRDefault="000C65B5" w:rsidP="00F01988">
      <w:pPr>
        <w:pStyle w:val="a6"/>
        <w:spacing w:before="0" w:beforeAutospacing="0" w:after="0" w:afterAutospacing="0" w:line="276" w:lineRule="auto"/>
        <w:ind w:firstLine="708"/>
        <w:jc w:val="both"/>
      </w:pPr>
      <w:r w:rsidRPr="00D04DBA">
        <w:rPr>
          <w:rFonts w:hint="cs"/>
        </w:rPr>
        <w:t>Набивание мяча различными сторонами ракетки (ладонной и тыльной). Удары: справа и слева: толчком, срезкой и накатом. Выполнение простейших подач ладонной и тыльной стороной ракетки. Выполнение ударов по направлениям: линия, диагональ. Выполнение ударов по мячам с различной траекторией полета по высоте: высокий средний, низкий.</w:t>
      </w:r>
    </w:p>
    <w:p w14:paraId="20882E8F" w14:textId="77777777" w:rsidR="000C65B5" w:rsidRPr="00D04DBA" w:rsidRDefault="000C65B5" w:rsidP="00F01988">
      <w:pPr>
        <w:pStyle w:val="a6"/>
        <w:spacing w:before="0" w:beforeAutospacing="0" w:after="0" w:afterAutospacing="0" w:line="276" w:lineRule="auto"/>
        <w:jc w:val="both"/>
      </w:pPr>
      <w:r w:rsidRPr="00D04DBA">
        <w:rPr>
          <w:rFonts w:hint="cs"/>
        </w:rPr>
        <w:t>Выбор позиции. Применение изученных ударов против ударов противника. Парные игры с применением изученных атакующих ударов. Защита «свечкой» с верхним вращением мяча. То же с вращением мяча вверх и в сторону. Игра ударами «контр-топ-спин» (перекручивание) справа и слева по диагоналям, по прямой из ближней и средней зон с выходом вперед.</w:t>
      </w:r>
    </w:p>
    <w:p w14:paraId="236EEC8F" w14:textId="77777777" w:rsidR="000C65B5" w:rsidRDefault="000C65B5" w:rsidP="00F01988">
      <w:pPr>
        <w:pStyle w:val="a6"/>
        <w:spacing w:before="0" w:beforeAutospacing="0" w:after="0" w:afterAutospacing="0" w:line="276" w:lineRule="auto"/>
        <w:ind w:firstLine="708"/>
        <w:jc w:val="both"/>
      </w:pPr>
      <w:r w:rsidRPr="00D04DBA">
        <w:rPr>
          <w:rFonts w:hint="cs"/>
        </w:rPr>
        <w:t>Тренировка тактических вариантов игры:</w:t>
      </w:r>
    </w:p>
    <w:p w14:paraId="7175DDCC" w14:textId="77777777" w:rsidR="000C65B5" w:rsidRPr="00D04DBA" w:rsidRDefault="000C65B5" w:rsidP="00F01988">
      <w:pPr>
        <w:pStyle w:val="a6"/>
        <w:spacing w:before="0" w:beforeAutospacing="0" w:after="0" w:afterAutospacing="0" w:line="276" w:lineRule="auto"/>
        <w:jc w:val="both"/>
      </w:pPr>
      <w:r w:rsidRPr="00D04DBA">
        <w:rPr>
          <w:rFonts w:hint="cs"/>
        </w:rPr>
        <w:t xml:space="preserve"> - атака на своей подаче;</w:t>
      </w:r>
    </w:p>
    <w:p w14:paraId="51CACF9F" w14:textId="77777777" w:rsidR="000C65B5" w:rsidRPr="00D04DBA" w:rsidRDefault="000C65B5" w:rsidP="00F01988">
      <w:pPr>
        <w:pStyle w:val="a6"/>
        <w:spacing w:before="0" w:beforeAutospacing="0" w:after="0" w:afterAutospacing="0" w:line="276" w:lineRule="auto"/>
        <w:jc w:val="both"/>
      </w:pPr>
      <w:r w:rsidRPr="00D04DBA">
        <w:rPr>
          <w:rFonts w:hint="cs"/>
        </w:rPr>
        <w:t>- атака на подаче противника;</w:t>
      </w:r>
    </w:p>
    <w:p w14:paraId="6C8BF1FB" w14:textId="77777777" w:rsidR="000C65B5" w:rsidRPr="00D04DBA" w:rsidRDefault="000C65B5" w:rsidP="00F01988">
      <w:pPr>
        <w:pStyle w:val="a6"/>
        <w:spacing w:before="0" w:beforeAutospacing="0" w:after="0" w:afterAutospacing="0" w:line="276" w:lineRule="auto"/>
        <w:jc w:val="both"/>
      </w:pPr>
      <w:r w:rsidRPr="00D04DBA">
        <w:rPr>
          <w:rFonts w:hint="cs"/>
        </w:rPr>
        <w:t>- атака с перехватом инициативы;</w:t>
      </w:r>
    </w:p>
    <w:p w14:paraId="4FCF279D" w14:textId="77777777" w:rsidR="000C65B5" w:rsidRPr="00D04DBA" w:rsidRDefault="000C65B5" w:rsidP="00F01988">
      <w:pPr>
        <w:pStyle w:val="a6"/>
        <w:spacing w:before="0" w:beforeAutospacing="0" w:after="0" w:afterAutospacing="0" w:line="276" w:lineRule="auto"/>
        <w:jc w:val="both"/>
      </w:pPr>
      <w:r w:rsidRPr="00D04DBA">
        <w:rPr>
          <w:rFonts w:hint="cs"/>
        </w:rPr>
        <w:t>- атака с сильного удара противника.</w:t>
      </w:r>
    </w:p>
    <w:p w14:paraId="592F8E92" w14:textId="77777777" w:rsidR="000C65B5" w:rsidRPr="00D04DBA" w:rsidRDefault="000C65B5" w:rsidP="00F01988">
      <w:pPr>
        <w:pStyle w:val="a6"/>
        <w:spacing w:before="0" w:beforeAutospacing="0" w:after="0" w:afterAutospacing="0" w:line="276" w:lineRule="auto"/>
        <w:jc w:val="both"/>
      </w:pPr>
      <w:r w:rsidRPr="00D04DBA">
        <w:rPr>
          <w:rFonts w:hint="cs"/>
        </w:rPr>
        <w:t>Игры на счет - двумя мячами:</w:t>
      </w:r>
    </w:p>
    <w:p w14:paraId="107D5D65" w14:textId="77777777" w:rsidR="000C65B5" w:rsidRPr="00D04DBA" w:rsidRDefault="000C65B5" w:rsidP="00F01988">
      <w:pPr>
        <w:pStyle w:val="a6"/>
        <w:spacing w:before="0" w:beforeAutospacing="0" w:after="0" w:afterAutospacing="0" w:line="276" w:lineRule="auto"/>
        <w:jc w:val="both"/>
      </w:pPr>
      <w:r w:rsidRPr="00D04DBA">
        <w:rPr>
          <w:rFonts w:hint="cs"/>
        </w:rPr>
        <w:t>- «подставкой» против «подставки»; - только ударами «накат» слева;</w:t>
      </w:r>
    </w:p>
    <w:p w14:paraId="3474A3D0" w14:textId="77777777" w:rsidR="000C65B5" w:rsidRPr="00D04DBA" w:rsidRDefault="000C65B5" w:rsidP="00F01988">
      <w:pPr>
        <w:pStyle w:val="a6"/>
        <w:spacing w:before="0" w:beforeAutospacing="0" w:after="0" w:afterAutospacing="0" w:line="276" w:lineRule="auto"/>
        <w:jc w:val="both"/>
      </w:pPr>
      <w:r w:rsidRPr="00D04DBA">
        <w:rPr>
          <w:rFonts w:hint="cs"/>
        </w:rPr>
        <w:t>- против защиты «подрезками» по углам;</w:t>
      </w:r>
    </w:p>
    <w:p w14:paraId="79BD3E46" w14:textId="77777777" w:rsidR="000C65B5" w:rsidRPr="00D04DBA" w:rsidRDefault="000C65B5" w:rsidP="00F01988">
      <w:pPr>
        <w:pStyle w:val="a6"/>
        <w:spacing w:before="0" w:beforeAutospacing="0" w:after="0" w:afterAutospacing="0" w:line="276" w:lineRule="auto"/>
        <w:jc w:val="both"/>
      </w:pPr>
      <w:r w:rsidRPr="00D04DBA">
        <w:rPr>
          <w:rFonts w:hint="cs"/>
        </w:rPr>
        <w:t>- то же справа;</w:t>
      </w:r>
    </w:p>
    <w:p w14:paraId="6C0AE9DB" w14:textId="77777777" w:rsidR="000C65B5" w:rsidRPr="00D04DBA" w:rsidRDefault="000C65B5" w:rsidP="00F01988">
      <w:pPr>
        <w:pStyle w:val="a6"/>
        <w:spacing w:before="0" w:beforeAutospacing="0" w:after="0" w:afterAutospacing="0" w:line="276" w:lineRule="auto"/>
        <w:jc w:val="both"/>
      </w:pPr>
      <w:r w:rsidRPr="00D04DBA">
        <w:rPr>
          <w:rFonts w:hint="cs"/>
        </w:rPr>
        <w:t>- легкими «накатами» слева и справа не игровой рукой;</w:t>
      </w:r>
    </w:p>
    <w:p w14:paraId="79BA5C15" w14:textId="77777777" w:rsidR="000C65B5" w:rsidRPr="00D04DBA" w:rsidRDefault="000C65B5" w:rsidP="00F01988">
      <w:pPr>
        <w:pStyle w:val="a6"/>
        <w:spacing w:before="0" w:beforeAutospacing="0" w:after="0" w:afterAutospacing="0" w:line="276" w:lineRule="auto"/>
        <w:jc w:val="both"/>
      </w:pPr>
      <w:r w:rsidRPr="00D04DBA">
        <w:rPr>
          <w:rFonts w:hint="cs"/>
        </w:rPr>
        <w:t>- в «солнышко» строем;</w:t>
      </w:r>
    </w:p>
    <w:p w14:paraId="7D6B96A0" w14:textId="77777777" w:rsidR="000C65B5" w:rsidRPr="00D04DBA" w:rsidRDefault="000C65B5" w:rsidP="00F01988">
      <w:pPr>
        <w:pStyle w:val="a6"/>
        <w:spacing w:before="0" w:beforeAutospacing="0" w:after="0" w:afterAutospacing="0" w:line="276" w:lineRule="auto"/>
        <w:jc w:val="both"/>
      </w:pPr>
      <w:r w:rsidRPr="00D04DBA">
        <w:rPr>
          <w:rFonts w:hint="cs"/>
        </w:rPr>
        <w:t>- в «подкрутку» в парах, тройках, команда на команду по 4-5 человек.</w:t>
      </w:r>
    </w:p>
    <w:p w14:paraId="237E61DA" w14:textId="77777777" w:rsidR="000C65B5" w:rsidRPr="00D04DBA" w:rsidRDefault="000C65B5" w:rsidP="00F01988">
      <w:pPr>
        <w:pStyle w:val="a6"/>
        <w:spacing w:before="0" w:beforeAutospacing="0" w:after="0" w:afterAutospacing="0" w:line="276" w:lineRule="auto"/>
        <w:jc w:val="both"/>
      </w:pPr>
      <w:r w:rsidRPr="00D04DBA">
        <w:rPr>
          <w:rFonts w:hint="cs"/>
        </w:rPr>
        <w:t>Выполнение комбинации из 6 ударов:</w:t>
      </w:r>
    </w:p>
    <w:p w14:paraId="427CA70F" w14:textId="77777777" w:rsidR="000C65B5" w:rsidRPr="00D04DBA" w:rsidRDefault="000C65B5" w:rsidP="00F01988">
      <w:pPr>
        <w:pStyle w:val="a6"/>
        <w:spacing w:before="0" w:beforeAutospacing="0" w:after="0" w:afterAutospacing="0" w:line="276" w:lineRule="auto"/>
        <w:jc w:val="both"/>
      </w:pPr>
      <w:r w:rsidRPr="00D04DBA">
        <w:rPr>
          <w:rFonts w:hint="cs"/>
        </w:rPr>
        <w:t>- удар справа с отскока; -удар слева с отскока;</w:t>
      </w:r>
    </w:p>
    <w:p w14:paraId="4321D380" w14:textId="77777777" w:rsidR="000C65B5" w:rsidRPr="00D04DBA" w:rsidRDefault="000C65B5" w:rsidP="00F01988">
      <w:pPr>
        <w:pStyle w:val="a6"/>
        <w:spacing w:before="0" w:beforeAutospacing="0" w:after="0" w:afterAutospacing="0" w:line="276" w:lineRule="auto"/>
        <w:jc w:val="both"/>
      </w:pPr>
      <w:r w:rsidRPr="00D04DBA">
        <w:rPr>
          <w:rFonts w:hint="cs"/>
        </w:rPr>
        <w:t>- удар с выходом перед; - удар с лета справа;</w:t>
      </w:r>
    </w:p>
    <w:p w14:paraId="03BBA24E" w14:textId="77777777" w:rsidR="000C65B5" w:rsidRPr="00D04DBA" w:rsidRDefault="000C65B5" w:rsidP="00F01988">
      <w:pPr>
        <w:pStyle w:val="a6"/>
        <w:spacing w:before="0" w:beforeAutospacing="0" w:after="0" w:afterAutospacing="0" w:line="276" w:lineRule="auto"/>
        <w:jc w:val="both"/>
      </w:pPr>
      <w:r w:rsidRPr="00D04DBA">
        <w:rPr>
          <w:rFonts w:hint="cs"/>
        </w:rPr>
        <w:t>- удар с лета слева.</w:t>
      </w:r>
    </w:p>
    <w:p w14:paraId="504E44C8" w14:textId="77777777" w:rsidR="000C65B5" w:rsidRPr="00D04DBA" w:rsidRDefault="000C65B5" w:rsidP="00F01988">
      <w:pPr>
        <w:pStyle w:val="a6"/>
        <w:spacing w:before="0" w:beforeAutospacing="0" w:after="0" w:afterAutospacing="0" w:line="276" w:lineRule="auto"/>
        <w:jc w:val="both"/>
      </w:pPr>
      <w:r w:rsidRPr="00D04DBA">
        <w:rPr>
          <w:rFonts w:hint="cs"/>
        </w:rPr>
        <w:t>Розыгрыш очка: - подача, удары с отскока справа - слева, удары с лета справа – слева.</w:t>
      </w:r>
    </w:p>
    <w:p w14:paraId="65B17A34" w14:textId="77777777" w:rsidR="000C65B5" w:rsidRPr="000C65B5" w:rsidRDefault="000C65B5" w:rsidP="00F01988">
      <w:pPr>
        <w:pStyle w:val="a6"/>
        <w:spacing w:before="0" w:beforeAutospacing="0" w:after="0" w:afterAutospacing="0" w:line="276" w:lineRule="auto"/>
        <w:ind w:firstLine="708"/>
        <w:jc w:val="both"/>
        <w:rPr>
          <w:b/>
          <w:bCs/>
        </w:rPr>
      </w:pPr>
      <w:r w:rsidRPr="00D04DBA">
        <w:rPr>
          <w:rFonts w:hint="cs"/>
        </w:rPr>
        <w:t xml:space="preserve">6. </w:t>
      </w:r>
      <w:r w:rsidRPr="000C65B5">
        <w:rPr>
          <w:rFonts w:hint="cs"/>
          <w:b/>
          <w:bCs/>
        </w:rPr>
        <w:t>Интегральная (соревновательная) подготовка.</w:t>
      </w:r>
    </w:p>
    <w:p w14:paraId="64AA1D04" w14:textId="77777777" w:rsidR="000C65B5" w:rsidRPr="00D04DBA" w:rsidRDefault="000C65B5" w:rsidP="00F01988">
      <w:pPr>
        <w:pStyle w:val="a6"/>
        <w:spacing w:before="0" w:beforeAutospacing="0" w:after="0" w:afterAutospacing="0" w:line="276" w:lineRule="auto"/>
        <w:ind w:firstLine="708"/>
        <w:jc w:val="both"/>
      </w:pPr>
      <w:r w:rsidRPr="000C65B5">
        <w:rPr>
          <w:rFonts w:hint="cs"/>
          <w:i/>
          <w:iCs/>
        </w:rPr>
        <w:t>Теоретическая часть:</w:t>
      </w:r>
      <w:r w:rsidRPr="00D04DBA">
        <w:rPr>
          <w:rFonts w:hint="cs"/>
        </w:rPr>
        <w:t xml:space="preserve"> Инструктаж по ОТ и ТБ во время участия в соревнования по настольному теннису. Правила поведения на соревнованиях в качестве участника, зрителя. Режим и питание перед стартами. Спортивная форма. Схема турниров по настольному теннису. Личные и командные первенства. Анализ собственного спортивного результата, анализ результата члена команды.</w:t>
      </w:r>
    </w:p>
    <w:p w14:paraId="6D281384" w14:textId="77777777" w:rsidR="000C65B5" w:rsidRPr="000C65B5" w:rsidRDefault="000C65B5" w:rsidP="00F01988">
      <w:pPr>
        <w:pStyle w:val="a6"/>
        <w:spacing w:before="0" w:beforeAutospacing="0" w:after="0" w:afterAutospacing="0" w:line="276" w:lineRule="auto"/>
        <w:ind w:firstLine="708"/>
        <w:jc w:val="both"/>
        <w:rPr>
          <w:i/>
          <w:iCs/>
        </w:rPr>
      </w:pPr>
      <w:r w:rsidRPr="000C65B5">
        <w:rPr>
          <w:rFonts w:hint="cs"/>
          <w:i/>
          <w:iCs/>
        </w:rPr>
        <w:t>Практическая часть:</w:t>
      </w:r>
    </w:p>
    <w:p w14:paraId="3581B2D4" w14:textId="77777777" w:rsidR="000C65B5" w:rsidRPr="00D04DBA" w:rsidRDefault="000C65B5" w:rsidP="00F01988">
      <w:pPr>
        <w:pStyle w:val="a6"/>
        <w:spacing w:before="0" w:beforeAutospacing="0" w:after="0" w:afterAutospacing="0" w:line="276" w:lineRule="auto"/>
        <w:jc w:val="both"/>
      </w:pPr>
      <w:r w:rsidRPr="00D04DBA">
        <w:rPr>
          <w:rFonts w:hint="cs"/>
        </w:rPr>
        <w:t>Участие в соревнованиях и спортивно-массовых мероприятиях.</w:t>
      </w:r>
    </w:p>
    <w:p w14:paraId="4BB63CDE" w14:textId="77777777" w:rsidR="000C65B5" w:rsidRPr="00D04DBA" w:rsidRDefault="000C65B5" w:rsidP="00F01988">
      <w:pPr>
        <w:pStyle w:val="a6"/>
        <w:spacing w:before="0" w:beforeAutospacing="0" w:after="0" w:afterAutospacing="0" w:line="276" w:lineRule="auto"/>
        <w:jc w:val="both"/>
      </w:pPr>
      <w:r w:rsidRPr="00D04DBA">
        <w:rPr>
          <w:rFonts w:hint="cs"/>
        </w:rPr>
        <w:t>Участие в учебных играх. Самостоятельно организовывать и проводить соревнования среди сверстников.</w:t>
      </w:r>
    </w:p>
    <w:p w14:paraId="2949DFED" w14:textId="77777777" w:rsidR="000C65B5" w:rsidRPr="00D04DBA" w:rsidRDefault="000C65B5" w:rsidP="00F01988">
      <w:pPr>
        <w:pStyle w:val="a6"/>
        <w:spacing w:before="0" w:beforeAutospacing="0" w:after="0" w:afterAutospacing="0" w:line="276" w:lineRule="auto"/>
        <w:jc w:val="both"/>
      </w:pPr>
      <w:r w:rsidRPr="00D04DBA">
        <w:rPr>
          <w:rFonts w:hint="cs"/>
        </w:rPr>
        <w:t>Интегральная подготовка:</w:t>
      </w:r>
    </w:p>
    <w:p w14:paraId="12204152" w14:textId="77777777" w:rsidR="000C65B5" w:rsidRPr="00D04DBA" w:rsidRDefault="000C65B5" w:rsidP="00F01988">
      <w:pPr>
        <w:pStyle w:val="a6"/>
        <w:spacing w:before="0" w:beforeAutospacing="0" w:after="0" w:afterAutospacing="0" w:line="276" w:lineRule="auto"/>
        <w:jc w:val="both"/>
      </w:pPr>
      <w:r w:rsidRPr="00D04DBA">
        <w:rPr>
          <w:rFonts w:hint="cs"/>
        </w:rPr>
        <w:t>- чередование различных упражнений на быстроту (между собой);</w:t>
      </w:r>
    </w:p>
    <w:p w14:paraId="7A769F6E" w14:textId="77777777" w:rsidR="000C65B5" w:rsidRPr="00D04DBA" w:rsidRDefault="000C65B5" w:rsidP="00F01988">
      <w:pPr>
        <w:pStyle w:val="a6"/>
        <w:spacing w:before="0" w:beforeAutospacing="0" w:after="0" w:afterAutospacing="0" w:line="276" w:lineRule="auto"/>
        <w:jc w:val="both"/>
      </w:pPr>
      <w:r w:rsidRPr="00D04DBA">
        <w:rPr>
          <w:rFonts w:hint="cs"/>
        </w:rPr>
        <w:t>- чередование упражнений для развития скоростно-силовых качеств различными способами перемещений, приёма и передачи, подачи, нападающего удара и блокирования (имитации подводящими упражнениями);</w:t>
      </w:r>
    </w:p>
    <w:p w14:paraId="33CF4B74" w14:textId="77777777" w:rsidR="000C65B5" w:rsidRPr="00D04DBA" w:rsidRDefault="000C65B5" w:rsidP="00F01988">
      <w:pPr>
        <w:pStyle w:val="a6"/>
        <w:spacing w:before="0" w:beforeAutospacing="0" w:after="0" w:afterAutospacing="0" w:line="276" w:lineRule="auto"/>
        <w:jc w:val="both"/>
      </w:pPr>
      <w:r w:rsidRPr="00D04DBA">
        <w:rPr>
          <w:rFonts w:hint="cs"/>
        </w:rPr>
        <w:t>- чередование изученных технических приемов и их способов в различных сочетаниях;</w:t>
      </w:r>
    </w:p>
    <w:p w14:paraId="328E6ACC" w14:textId="77777777" w:rsidR="000C65B5" w:rsidRPr="00D04DBA" w:rsidRDefault="000C65B5" w:rsidP="00F01988">
      <w:pPr>
        <w:pStyle w:val="a6"/>
        <w:spacing w:before="0" w:beforeAutospacing="0" w:after="0" w:afterAutospacing="0" w:line="276" w:lineRule="auto"/>
        <w:jc w:val="both"/>
      </w:pPr>
      <w:r w:rsidRPr="00D04DBA">
        <w:rPr>
          <w:rFonts w:hint="cs"/>
        </w:rPr>
        <w:t>- многократное выполнение технических приемов подряд, то же тактических действий;</w:t>
      </w:r>
    </w:p>
    <w:p w14:paraId="1CA3DCCB" w14:textId="77777777" w:rsidR="000C65B5" w:rsidRPr="00D04DBA" w:rsidRDefault="000C65B5" w:rsidP="00F01988">
      <w:pPr>
        <w:pStyle w:val="a6"/>
        <w:spacing w:before="0" w:beforeAutospacing="0" w:after="0" w:afterAutospacing="0" w:line="276" w:lineRule="auto"/>
        <w:jc w:val="both"/>
      </w:pPr>
      <w:r w:rsidRPr="00D04DBA">
        <w:rPr>
          <w:rFonts w:hint="cs"/>
        </w:rPr>
        <w:t>- подготовительные игры, игра в настольный теннис без подачи;</w:t>
      </w:r>
    </w:p>
    <w:p w14:paraId="555A1290" w14:textId="77777777" w:rsidR="000C65B5" w:rsidRPr="00D04DBA" w:rsidRDefault="000C65B5" w:rsidP="00F01988">
      <w:pPr>
        <w:pStyle w:val="a6"/>
        <w:spacing w:before="0" w:beforeAutospacing="0" w:after="0" w:afterAutospacing="0" w:line="276" w:lineRule="auto"/>
        <w:jc w:val="both"/>
      </w:pPr>
      <w:r w:rsidRPr="00D04DBA">
        <w:rPr>
          <w:rFonts w:hint="cs"/>
        </w:rPr>
        <w:t>- учебные игры. Задания в игре по технике и тактике на основе изученного материала.</w:t>
      </w:r>
    </w:p>
    <w:p w14:paraId="7B870EB4" w14:textId="77777777" w:rsidR="000C65B5" w:rsidRPr="00D04DBA" w:rsidRDefault="000C65B5" w:rsidP="00F01988">
      <w:pPr>
        <w:pStyle w:val="a6"/>
        <w:spacing w:before="0" w:beforeAutospacing="0" w:after="0" w:afterAutospacing="0" w:line="276" w:lineRule="auto"/>
        <w:ind w:firstLine="708"/>
        <w:jc w:val="both"/>
      </w:pPr>
      <w:r w:rsidRPr="00D04DBA">
        <w:rPr>
          <w:rFonts w:hint="cs"/>
        </w:rPr>
        <w:t xml:space="preserve">7. </w:t>
      </w:r>
      <w:r w:rsidRPr="000C65B5">
        <w:rPr>
          <w:rFonts w:hint="cs"/>
          <w:b/>
          <w:bCs/>
        </w:rPr>
        <w:t>Контрольные занятия.</w:t>
      </w:r>
    </w:p>
    <w:p w14:paraId="074BFAEB" w14:textId="77777777" w:rsidR="000C65B5" w:rsidRPr="00D04DBA" w:rsidRDefault="000C65B5" w:rsidP="00F01988">
      <w:pPr>
        <w:pStyle w:val="a6"/>
        <w:spacing w:before="0" w:beforeAutospacing="0" w:after="0" w:afterAutospacing="0" w:line="276" w:lineRule="auto"/>
        <w:ind w:firstLine="708"/>
        <w:jc w:val="both"/>
      </w:pPr>
      <w:r w:rsidRPr="000C65B5">
        <w:rPr>
          <w:rFonts w:hint="cs"/>
          <w:i/>
          <w:iCs/>
        </w:rPr>
        <w:t>Теоретическая часть:</w:t>
      </w:r>
      <w:r w:rsidRPr="00D04DBA">
        <w:rPr>
          <w:rFonts w:hint="cs"/>
        </w:rPr>
        <w:t xml:space="preserve"> Методика и техника выполнения контрольно-тестовых упражнений. Исходные положения. Самостоятельное определение уровня физической подготовки. Подготовка к промежуточной и итоговой аттестации. Простейшие психологические тренинги по контролю за эмоциями.</w:t>
      </w:r>
    </w:p>
    <w:p w14:paraId="08E5AFAA" w14:textId="77777777" w:rsidR="000C65B5" w:rsidRPr="00D04DBA" w:rsidRDefault="000C65B5" w:rsidP="00F01988">
      <w:pPr>
        <w:pStyle w:val="a6"/>
        <w:spacing w:before="0" w:beforeAutospacing="0" w:after="0" w:afterAutospacing="0" w:line="276" w:lineRule="auto"/>
        <w:ind w:firstLine="708"/>
        <w:jc w:val="both"/>
      </w:pPr>
      <w:r w:rsidRPr="000C65B5">
        <w:rPr>
          <w:rFonts w:hint="cs"/>
          <w:i/>
          <w:iCs/>
        </w:rPr>
        <w:t>Практическая часть:</w:t>
      </w:r>
      <w:r w:rsidRPr="00D04DBA">
        <w:rPr>
          <w:rFonts w:hint="cs"/>
        </w:rPr>
        <w:t xml:space="preserve"> выполнение контрольно-тестовых упражнений по общей физической, специально физической и технико-тактической подготовке. Участие в блиц опросах по теоретическим вопросам. Анкетирование.</w:t>
      </w:r>
    </w:p>
    <w:p w14:paraId="6E90B943" w14:textId="77777777" w:rsidR="000C65B5" w:rsidRPr="00D04DBA" w:rsidRDefault="000C65B5" w:rsidP="00F01988">
      <w:pPr>
        <w:pStyle w:val="a6"/>
        <w:spacing w:before="0" w:beforeAutospacing="0" w:after="0" w:afterAutospacing="0" w:line="276" w:lineRule="auto"/>
        <w:ind w:firstLine="708"/>
        <w:jc w:val="both"/>
      </w:pPr>
      <w:r w:rsidRPr="00D04DBA">
        <w:rPr>
          <w:rFonts w:hint="cs"/>
        </w:rPr>
        <w:t xml:space="preserve">8. </w:t>
      </w:r>
      <w:r w:rsidRPr="000C65B5">
        <w:rPr>
          <w:rFonts w:hint="cs"/>
          <w:b/>
          <w:bCs/>
        </w:rPr>
        <w:t>Итоговое занятие.</w:t>
      </w:r>
    </w:p>
    <w:p w14:paraId="41203B7F" w14:textId="77777777" w:rsidR="000C65B5" w:rsidRPr="00D04DBA" w:rsidRDefault="000C65B5" w:rsidP="00F01988">
      <w:pPr>
        <w:pStyle w:val="a6"/>
        <w:spacing w:before="0" w:beforeAutospacing="0" w:after="0" w:afterAutospacing="0" w:line="276" w:lineRule="auto"/>
        <w:ind w:firstLine="708"/>
        <w:jc w:val="both"/>
      </w:pPr>
      <w:r w:rsidRPr="000C65B5">
        <w:rPr>
          <w:rFonts w:hint="cs"/>
          <w:i/>
          <w:iCs/>
        </w:rPr>
        <w:t>Теоретическая часть:</w:t>
      </w:r>
      <w:r w:rsidRPr="00D04DBA">
        <w:rPr>
          <w:rFonts w:hint="cs"/>
        </w:rPr>
        <w:t xml:space="preserve"> подведение результатов первого года обучения. Цели и задачи на второй год</w:t>
      </w:r>
    </w:p>
    <w:p w14:paraId="0C97503B" w14:textId="77777777" w:rsidR="000C65B5" w:rsidRPr="00D04DBA" w:rsidRDefault="000C65B5" w:rsidP="00F01988">
      <w:pPr>
        <w:pStyle w:val="a6"/>
        <w:spacing w:before="0" w:beforeAutospacing="0" w:after="0" w:afterAutospacing="0" w:line="276" w:lineRule="auto"/>
        <w:jc w:val="both"/>
      </w:pPr>
      <w:r w:rsidRPr="00D04DBA">
        <w:rPr>
          <w:rFonts w:hint="cs"/>
        </w:rPr>
        <w:t>обучения. Вручение дипломов, грамот по результатам соревновательной деятельность. Подведение итогов обучения. Вручение документов об успешном окончании обучения по программе дополнительного образования.</w:t>
      </w:r>
    </w:p>
    <w:p w14:paraId="6D319041" w14:textId="6DE2E46A" w:rsidR="000C65B5" w:rsidRPr="000C65B5" w:rsidRDefault="000C65B5" w:rsidP="00F01988">
      <w:pPr>
        <w:pStyle w:val="a6"/>
        <w:spacing w:before="0" w:beforeAutospacing="0" w:after="0" w:afterAutospacing="0" w:line="276" w:lineRule="auto"/>
        <w:ind w:firstLine="708"/>
        <w:jc w:val="both"/>
        <w:rPr>
          <w:i/>
          <w:iCs/>
        </w:rPr>
      </w:pPr>
      <w:r w:rsidRPr="000C65B5">
        <w:rPr>
          <w:rFonts w:hint="cs"/>
          <w:i/>
          <w:iCs/>
        </w:rPr>
        <w:t>Практическая часть:</w:t>
      </w:r>
      <w:r>
        <w:rPr>
          <w:i/>
          <w:iCs/>
        </w:rPr>
        <w:t xml:space="preserve"> </w:t>
      </w:r>
      <w:r w:rsidRPr="00D04DBA">
        <w:rPr>
          <w:rFonts w:hint="cs"/>
        </w:rPr>
        <w:t>показательные игры для родителей, администрации. Блиц турнир внутри группы.</w:t>
      </w:r>
    </w:p>
    <w:p w14:paraId="3B638604" w14:textId="77777777" w:rsidR="00A8121A" w:rsidRDefault="00A8121A" w:rsidP="00A8121A">
      <w:pPr>
        <w:widowControl w:val="0"/>
        <w:pBdr>
          <w:top w:val="nil"/>
          <w:left w:val="nil"/>
          <w:bottom w:val="nil"/>
          <w:right w:val="nil"/>
          <w:between w:val="nil"/>
        </w:pBdr>
        <w:shd w:val="clear" w:color="auto" w:fill="FFFFFF"/>
        <w:spacing w:line="360" w:lineRule="auto"/>
        <w:ind w:firstLine="709"/>
        <w:jc w:val="center"/>
        <w:rPr>
          <w:rFonts w:ascii="Times New Roman" w:eastAsia="Times New Roman" w:hAnsi="Times New Roman" w:cs="Times New Roman"/>
          <w:b/>
          <w:lang w:eastAsia="zh-CN"/>
        </w:rPr>
      </w:pPr>
    </w:p>
    <w:p w14:paraId="5D2F38CC" w14:textId="78733ACE" w:rsidR="00A8121A" w:rsidRDefault="00A8121A" w:rsidP="00A8121A">
      <w:pPr>
        <w:widowControl w:val="0"/>
        <w:pBdr>
          <w:top w:val="nil"/>
          <w:left w:val="nil"/>
          <w:bottom w:val="nil"/>
          <w:right w:val="nil"/>
          <w:between w:val="nil"/>
        </w:pBdr>
        <w:shd w:val="clear" w:color="auto" w:fill="FFFFFF"/>
        <w:spacing w:line="360" w:lineRule="auto"/>
        <w:ind w:firstLine="709"/>
        <w:jc w:val="center"/>
        <w:rPr>
          <w:rFonts w:ascii="Times New Roman" w:eastAsia="Times New Roman" w:hAnsi="Times New Roman" w:cs="Times New Roman"/>
          <w:b/>
          <w:lang w:eastAsia="zh-CN"/>
        </w:rPr>
      </w:pPr>
      <w:r>
        <w:rPr>
          <w:rFonts w:ascii="Times New Roman" w:eastAsia="Times New Roman" w:hAnsi="Times New Roman" w:cs="Times New Roman"/>
          <w:b/>
          <w:lang w:eastAsia="zh-CN"/>
        </w:rPr>
        <w:t xml:space="preserve">Раздел 3. </w:t>
      </w:r>
      <w:r w:rsidRPr="00167D88">
        <w:rPr>
          <w:rFonts w:ascii="Times New Roman" w:eastAsia="Times New Roman" w:hAnsi="Times New Roman" w:cs="Times New Roman"/>
          <w:b/>
          <w:lang w:eastAsia="zh-CN"/>
        </w:rPr>
        <w:t>Формы аттестации и оценочные материалы</w:t>
      </w:r>
    </w:p>
    <w:p w14:paraId="674BDF6A" w14:textId="77777777" w:rsidR="00A8121A" w:rsidRDefault="00A8121A" w:rsidP="00A8121A">
      <w:pPr>
        <w:pStyle w:val="a6"/>
        <w:spacing w:before="0" w:beforeAutospacing="0" w:after="0" w:afterAutospacing="0" w:line="276" w:lineRule="auto"/>
        <w:ind w:firstLine="709"/>
        <w:jc w:val="both"/>
      </w:pPr>
      <w:r>
        <w:t>При зачислении детей на обучение входного мониторинга физических способностей и технических навыков не предусмотрено.</w:t>
      </w:r>
    </w:p>
    <w:p w14:paraId="64C6C08B" w14:textId="77777777" w:rsidR="00A8121A" w:rsidRDefault="00A8121A" w:rsidP="00A8121A">
      <w:pPr>
        <w:pStyle w:val="a6"/>
        <w:spacing w:before="0" w:beforeAutospacing="0" w:after="0" w:afterAutospacing="0" w:line="276" w:lineRule="auto"/>
        <w:ind w:firstLine="709"/>
        <w:jc w:val="both"/>
      </w:pPr>
      <w:r>
        <w:t xml:space="preserve">В период первого года обучающиеся два раза в год проходят диагностику уровня физической и технико-тактической подготовки. Данная диагностика является промежуточной формой аттестации. Средствами диагностики являются контрольно-тестовые упражнения. Контрольно-тестовые упражнения подобраны с учетом возраста, половой принадлежности по базовым видам подготовки ОФП, СФП и ТТП. </w:t>
      </w:r>
    </w:p>
    <w:p w14:paraId="37D588EF" w14:textId="77777777" w:rsidR="00A8121A" w:rsidRDefault="00A8121A" w:rsidP="00A8121A">
      <w:pPr>
        <w:pStyle w:val="a6"/>
        <w:spacing w:before="0" w:beforeAutospacing="0" w:after="0" w:afterAutospacing="0" w:line="276" w:lineRule="auto"/>
        <w:ind w:firstLine="709"/>
        <w:jc w:val="both"/>
      </w:pPr>
      <w:r>
        <w:t xml:space="preserve">Сроки проведения промежуточной аттестации: </w:t>
      </w:r>
    </w:p>
    <w:p w14:paraId="15F31D02" w14:textId="77777777" w:rsidR="00A8121A" w:rsidRDefault="00A8121A" w:rsidP="00A8121A">
      <w:pPr>
        <w:pStyle w:val="a6"/>
        <w:spacing w:before="0" w:beforeAutospacing="0" w:after="0" w:afterAutospacing="0" w:line="276" w:lineRule="auto"/>
        <w:ind w:firstLine="709"/>
        <w:jc w:val="both"/>
      </w:pPr>
      <w:r>
        <w:t xml:space="preserve">– после первого полугодия обучения в декабре текущего учебного года, и окончании второго полугодия обучения </w:t>
      </w:r>
    </w:p>
    <w:p w14:paraId="2AAC8396" w14:textId="77777777" w:rsidR="00A8121A" w:rsidRDefault="00A8121A" w:rsidP="00A8121A">
      <w:pPr>
        <w:pStyle w:val="a6"/>
        <w:spacing w:before="0" w:beforeAutospacing="0" w:after="0" w:afterAutospacing="0" w:line="276" w:lineRule="auto"/>
        <w:ind w:firstLine="709"/>
        <w:jc w:val="both"/>
      </w:pPr>
      <w:r>
        <w:t xml:space="preserve">– в мае текущего учебного года. </w:t>
      </w:r>
    </w:p>
    <w:p w14:paraId="3740CB43" w14:textId="77777777" w:rsidR="00A8121A" w:rsidRDefault="00A8121A" w:rsidP="00A8121A">
      <w:pPr>
        <w:pStyle w:val="a6"/>
        <w:spacing w:before="0" w:beforeAutospacing="0" w:after="0" w:afterAutospacing="0" w:line="276" w:lineRule="auto"/>
        <w:ind w:firstLine="709"/>
        <w:jc w:val="both"/>
      </w:pPr>
      <w:r>
        <w:t>В случае, если ребенок по объективным причинам не смог пройти промежуточную аттестацию в указанные сроки (болел, пропустил более 50% занятий) для него назначается дополнительная дата сдачи контрольно-тестовых упражнений, с учетом его реабилитации (восстановления после болезни, и изучения пропущенного учебного материала).</w:t>
      </w:r>
    </w:p>
    <w:p w14:paraId="4BC2A4E7" w14:textId="77777777" w:rsidR="00A8121A" w:rsidRDefault="00A8121A" w:rsidP="00A8121A">
      <w:pPr>
        <w:pStyle w:val="a6"/>
        <w:spacing w:before="0" w:beforeAutospacing="0" w:after="0" w:afterAutospacing="0" w:line="276" w:lineRule="auto"/>
        <w:ind w:firstLine="709"/>
        <w:jc w:val="both"/>
      </w:pPr>
      <w:r>
        <w:t>В период второго года обучения после первого полугодия обучения в декабре предусмотрена промежуточная аттестация (диагностика уровня ОФП, СФП и ТТП), в конце второго полугодия проводится итоговая аттестация.</w:t>
      </w:r>
    </w:p>
    <w:p w14:paraId="053D0A6A" w14:textId="77777777" w:rsidR="00A8121A" w:rsidRDefault="00A8121A" w:rsidP="00A8121A">
      <w:pPr>
        <w:pStyle w:val="a6"/>
        <w:spacing w:before="0" w:beforeAutospacing="0" w:after="0" w:afterAutospacing="0" w:line="276" w:lineRule="auto"/>
        <w:ind w:firstLine="708"/>
      </w:pPr>
      <w:r>
        <w:t>В зачет также учитываются результаты соревновательной деятельности обучающихся за весь период обучения.</w:t>
      </w:r>
    </w:p>
    <w:p w14:paraId="11C5257B" w14:textId="77777777" w:rsidR="00A8121A" w:rsidRDefault="00A8121A" w:rsidP="00A8121A">
      <w:pPr>
        <w:pStyle w:val="a6"/>
        <w:spacing w:before="0" w:beforeAutospacing="0" w:after="0" w:afterAutospacing="0" w:line="276" w:lineRule="auto"/>
        <w:ind w:firstLine="708"/>
        <w:jc w:val="both"/>
      </w:pPr>
      <w:r>
        <w:t xml:space="preserve">По результатам итоговой аттестации обучающиеся получают документы соответствующего образца образовательной организации, на базе которого проходило обучение (диплом, свидетельство, </w:t>
      </w:r>
      <w:r w:rsidRPr="007B53FC">
        <w:t>удостоверение).</w:t>
      </w:r>
    </w:p>
    <w:p w14:paraId="77A3F070" w14:textId="77777777" w:rsidR="00A8121A" w:rsidRPr="00167D88" w:rsidRDefault="00A8121A" w:rsidP="00A8121A">
      <w:pPr>
        <w:widowControl w:val="0"/>
        <w:pBdr>
          <w:top w:val="nil"/>
          <w:left w:val="nil"/>
          <w:bottom w:val="nil"/>
          <w:right w:val="nil"/>
          <w:between w:val="nil"/>
        </w:pBdr>
        <w:shd w:val="clear" w:color="auto" w:fill="FFFFFF"/>
        <w:spacing w:line="360" w:lineRule="auto"/>
        <w:ind w:firstLine="709"/>
        <w:rPr>
          <w:rFonts w:ascii="Times New Roman" w:eastAsia="Times New Roman" w:hAnsi="Times New Roman" w:cs="Times New Roman"/>
          <w:b/>
          <w:lang w:eastAsia="zh-CN"/>
        </w:rPr>
      </w:pPr>
    </w:p>
    <w:p w14:paraId="739055E5" w14:textId="77777777" w:rsidR="00936404" w:rsidRDefault="00936404" w:rsidP="00936404">
      <w:pPr>
        <w:tabs>
          <w:tab w:val="left" w:pos="1662"/>
        </w:tabs>
        <w:jc w:val="center"/>
        <w:rPr>
          <w:rFonts w:ascii="Times New Roman" w:hAnsi="Times New Roman" w:cs="Times New Roman"/>
          <w:b/>
        </w:rPr>
      </w:pPr>
      <w:r>
        <w:rPr>
          <w:rFonts w:ascii="Times New Roman" w:hAnsi="Times New Roman" w:cs="Times New Roman"/>
          <w:b/>
        </w:rPr>
        <w:t>Раздел 4. Организационно-педагогические у</w:t>
      </w:r>
      <w:r w:rsidRPr="00487812">
        <w:rPr>
          <w:rFonts w:ascii="Times New Roman" w:hAnsi="Times New Roman" w:cs="Times New Roman"/>
          <w:b/>
        </w:rPr>
        <w:t>словия реализации программы</w:t>
      </w:r>
    </w:p>
    <w:p w14:paraId="220F4D6E" w14:textId="77777777" w:rsidR="00936404" w:rsidRDefault="00936404" w:rsidP="00936404">
      <w:pPr>
        <w:pStyle w:val="a6"/>
        <w:spacing w:before="0" w:beforeAutospacing="0" w:after="0" w:afterAutospacing="0" w:line="276" w:lineRule="auto"/>
        <w:ind w:firstLine="708"/>
        <w:jc w:val="both"/>
        <w:rPr>
          <w:i/>
        </w:rPr>
      </w:pPr>
    </w:p>
    <w:p w14:paraId="0B73BA7F" w14:textId="16B7BE61" w:rsidR="00936404" w:rsidRDefault="00936404" w:rsidP="00936404">
      <w:pPr>
        <w:pStyle w:val="a6"/>
        <w:spacing w:before="0" w:beforeAutospacing="0" w:after="0" w:afterAutospacing="0" w:line="276" w:lineRule="auto"/>
        <w:ind w:firstLine="708"/>
        <w:jc w:val="both"/>
        <w:rPr>
          <w:i/>
        </w:rPr>
      </w:pPr>
      <w:r w:rsidRPr="009C0B0E">
        <w:rPr>
          <w:i/>
        </w:rPr>
        <w:t>Методические</w:t>
      </w:r>
      <w:r>
        <w:rPr>
          <w:i/>
        </w:rPr>
        <w:t xml:space="preserve"> </w:t>
      </w:r>
      <w:r w:rsidRPr="009C0B0E">
        <w:rPr>
          <w:i/>
        </w:rPr>
        <w:t>материалы</w:t>
      </w:r>
    </w:p>
    <w:p w14:paraId="71C64BA9" w14:textId="77777777" w:rsidR="00936404" w:rsidRPr="009C0B0E" w:rsidRDefault="00936404" w:rsidP="00936404">
      <w:pPr>
        <w:pStyle w:val="a6"/>
        <w:spacing w:before="0" w:beforeAutospacing="0" w:after="0" w:afterAutospacing="0" w:line="276" w:lineRule="auto"/>
        <w:ind w:firstLine="709"/>
        <w:jc w:val="both"/>
      </w:pPr>
      <w:r>
        <w:t>Г</w:t>
      </w:r>
      <w:r w:rsidRPr="009C0B0E">
        <w:t>отовясь к занятию, педагог должен, прежде всего, определить его задачи, содержание, необходимый инвентарь. Рекомендуется составлять подробный конспект с указанием дозировки выполнения упражнений, размещения занимающихся, предопределяя возможные ошибки и пути их исправления. Важным условием правильной организации урока является четко продуманное размещение учеников и расположение мини-игровых площадок с учетом размеров спортивного зала. Во время проведения занятия педагог должен разумно сочетать показ упражнений с объяснением, особенно при освоении новых движений.</w:t>
      </w:r>
    </w:p>
    <w:p w14:paraId="5F519511" w14:textId="77777777" w:rsidR="00936404" w:rsidRPr="009C0B0E" w:rsidRDefault="00936404" w:rsidP="00936404">
      <w:pPr>
        <w:pStyle w:val="a6"/>
        <w:spacing w:before="0" w:beforeAutospacing="0" w:after="0" w:afterAutospacing="0" w:line="276" w:lineRule="auto"/>
        <w:ind w:firstLine="709"/>
        <w:jc w:val="both"/>
      </w:pPr>
      <w:r w:rsidRPr="009C0B0E">
        <w:t>Обучение и техническая подготовка</w:t>
      </w:r>
    </w:p>
    <w:p w14:paraId="57D0A4FC" w14:textId="77777777" w:rsidR="00936404" w:rsidRPr="009C0B0E" w:rsidRDefault="00936404" w:rsidP="00936404">
      <w:pPr>
        <w:pStyle w:val="a6"/>
        <w:spacing w:before="0" w:beforeAutospacing="0" w:after="0" w:afterAutospacing="0" w:line="276" w:lineRule="auto"/>
        <w:ind w:firstLine="709"/>
        <w:jc w:val="both"/>
      </w:pPr>
      <w:r w:rsidRPr="009C0B0E">
        <w:t>Этапы обучения.</w:t>
      </w:r>
    </w:p>
    <w:p w14:paraId="7A564264" w14:textId="77777777" w:rsidR="00936404" w:rsidRPr="009C0B0E" w:rsidRDefault="00936404" w:rsidP="00936404">
      <w:pPr>
        <w:pStyle w:val="a6"/>
        <w:spacing w:before="0" w:beforeAutospacing="0" w:after="0" w:afterAutospacing="0" w:line="276" w:lineRule="auto"/>
        <w:ind w:firstLine="709"/>
        <w:jc w:val="both"/>
      </w:pPr>
      <w:r w:rsidRPr="009C0B0E">
        <w:t>Процесс обучения может быть условно разделен на 3 этапа.</w:t>
      </w:r>
    </w:p>
    <w:p w14:paraId="5A3DF747" w14:textId="77777777" w:rsidR="00936404" w:rsidRPr="009C0B0E" w:rsidRDefault="00936404" w:rsidP="00936404">
      <w:pPr>
        <w:pStyle w:val="a6"/>
        <w:spacing w:before="0" w:beforeAutospacing="0" w:after="0" w:afterAutospacing="0" w:line="276" w:lineRule="auto"/>
        <w:ind w:firstLine="709"/>
        <w:jc w:val="both"/>
      </w:pPr>
      <w:r w:rsidRPr="009C0B0E">
        <w:t>1-й этап – создание предварительного представления о разучиваемом движении,</w:t>
      </w:r>
    </w:p>
    <w:p w14:paraId="16444FDD" w14:textId="77777777" w:rsidR="00936404" w:rsidRPr="009C0B0E" w:rsidRDefault="00936404" w:rsidP="00936404">
      <w:pPr>
        <w:pStyle w:val="a6"/>
        <w:spacing w:before="0" w:beforeAutospacing="0" w:after="0" w:afterAutospacing="0" w:line="276" w:lineRule="auto"/>
        <w:ind w:firstLine="709"/>
        <w:jc w:val="both"/>
      </w:pPr>
      <w:r w:rsidRPr="009C0B0E">
        <w:t>2-й этап – углубленное разучивание</w:t>
      </w:r>
    </w:p>
    <w:p w14:paraId="55B8886E" w14:textId="77777777" w:rsidR="00936404" w:rsidRPr="009C0B0E" w:rsidRDefault="00936404" w:rsidP="00936404">
      <w:pPr>
        <w:pStyle w:val="a6"/>
        <w:spacing w:before="0" w:beforeAutospacing="0" w:after="0" w:afterAutospacing="0" w:line="276" w:lineRule="auto"/>
        <w:ind w:firstLine="709"/>
        <w:jc w:val="both"/>
      </w:pPr>
      <w:r w:rsidRPr="009C0B0E">
        <w:t>3-й этап – совершенствование.</w:t>
      </w:r>
    </w:p>
    <w:p w14:paraId="2356D82D" w14:textId="77777777" w:rsidR="00936404" w:rsidRPr="009C0B0E" w:rsidRDefault="00936404" w:rsidP="00936404">
      <w:pPr>
        <w:pStyle w:val="a6"/>
        <w:spacing w:before="0" w:beforeAutospacing="0" w:after="0" w:afterAutospacing="0" w:line="276" w:lineRule="auto"/>
        <w:ind w:firstLine="709"/>
        <w:jc w:val="both"/>
      </w:pPr>
      <w:r w:rsidRPr="009C0B0E">
        <w:t>Создание предварительного представления опирается на следующие методы:</w:t>
      </w:r>
    </w:p>
    <w:p w14:paraId="55B0059F" w14:textId="77777777" w:rsidR="00936404" w:rsidRPr="009C0B0E" w:rsidRDefault="00936404" w:rsidP="00936404">
      <w:pPr>
        <w:pStyle w:val="a6"/>
        <w:spacing w:before="0" w:beforeAutospacing="0" w:after="0" w:afterAutospacing="0" w:line="276" w:lineRule="auto"/>
        <w:ind w:firstLine="709"/>
        <w:jc w:val="both"/>
      </w:pPr>
      <w:r w:rsidRPr="009C0B0E">
        <w:t>1. Показ упражнения, с помощью которого создается в первую очередь зрительный образ движения.</w:t>
      </w:r>
    </w:p>
    <w:p w14:paraId="5CD48558" w14:textId="77777777" w:rsidR="00936404" w:rsidRPr="009C0B0E" w:rsidRDefault="00936404" w:rsidP="00936404">
      <w:pPr>
        <w:pStyle w:val="a6"/>
        <w:spacing w:before="0" w:beforeAutospacing="0" w:after="0" w:afterAutospacing="0" w:line="276" w:lineRule="auto"/>
        <w:ind w:firstLine="709"/>
        <w:jc w:val="both"/>
      </w:pPr>
      <w:r w:rsidRPr="009C0B0E">
        <w:t>2. Предварительное ознакомление с движением – его первичное, пробное исполнение.</w:t>
      </w:r>
    </w:p>
    <w:p w14:paraId="600C5FFA" w14:textId="77777777" w:rsidR="00936404" w:rsidRPr="009C0B0E" w:rsidRDefault="00936404" w:rsidP="00936404">
      <w:pPr>
        <w:pStyle w:val="a6"/>
        <w:spacing w:before="0" w:beforeAutospacing="0" w:after="0" w:afterAutospacing="0" w:line="276" w:lineRule="auto"/>
        <w:ind w:firstLine="709"/>
        <w:jc w:val="both"/>
      </w:pPr>
      <w:r w:rsidRPr="009C0B0E">
        <w:t>Из числа перечисленных методов и приемов наиболее важную роль играют показ и объяснение. Показ осуществляется педагогом дополнительного образования. К показу предъявляются следующие требования: точность и соответствие данному этапу освоения двигательного действия. Разучивание. Создание предварительного представления о движении постепенно переходит в этап разучивания. По мере формирования в целом представления о разучиваемом движении переходят к процессу совершенствования.</w:t>
      </w:r>
    </w:p>
    <w:p w14:paraId="55CADFF2" w14:textId="77777777" w:rsidR="00936404" w:rsidRPr="009C0B0E" w:rsidRDefault="00936404" w:rsidP="00936404">
      <w:pPr>
        <w:pStyle w:val="a6"/>
        <w:spacing w:before="0" w:beforeAutospacing="0" w:after="0" w:afterAutospacing="0" w:line="276" w:lineRule="auto"/>
        <w:ind w:firstLine="709"/>
        <w:jc w:val="both"/>
      </w:pPr>
      <w:r w:rsidRPr="009C0B0E">
        <w:t>Совершенствование движения – наиболее трудоемкий этап. Совершенствование продолжается на протяжении всего периода обучения</w:t>
      </w:r>
    </w:p>
    <w:p w14:paraId="62FE36DB" w14:textId="77777777" w:rsidR="00936404" w:rsidRPr="007F0B35" w:rsidRDefault="00936404" w:rsidP="00936404">
      <w:pPr>
        <w:pStyle w:val="a6"/>
        <w:spacing w:line="276" w:lineRule="auto"/>
        <w:ind w:firstLine="708"/>
        <w:jc w:val="both"/>
        <w:rPr>
          <w:i/>
        </w:rPr>
      </w:pPr>
      <w:r w:rsidRPr="007F0B35">
        <w:rPr>
          <w:i/>
        </w:rPr>
        <w:t>Материально-техническое обеспечение.</w:t>
      </w:r>
    </w:p>
    <w:p w14:paraId="4D8B57A2" w14:textId="27E94AE8" w:rsidR="00936404" w:rsidRDefault="00936404" w:rsidP="00936404">
      <w:pPr>
        <w:pStyle w:val="a6"/>
        <w:spacing w:before="0" w:beforeAutospacing="0" w:after="0" w:afterAutospacing="0" w:line="276" w:lineRule="auto"/>
        <w:jc w:val="both"/>
        <w:rPr>
          <w:vertAlign w:val="superscript"/>
        </w:rPr>
      </w:pPr>
      <w:r w:rsidRPr="007F0B35">
        <w:t xml:space="preserve">Спортивный зал </w:t>
      </w:r>
      <w:r>
        <w:t xml:space="preserve">- </w:t>
      </w:r>
      <w:r w:rsidR="00BF0CC4">
        <w:t>общая площадь от 288</w:t>
      </w:r>
      <w:r w:rsidRPr="007F0B35">
        <w:t xml:space="preserve"> </w:t>
      </w:r>
      <w:r w:rsidRPr="007B53FC">
        <w:t>м</w:t>
      </w:r>
      <w:r w:rsidRPr="007B53FC">
        <w:rPr>
          <w:vertAlign w:val="superscript"/>
        </w:rPr>
        <w:t>2</w:t>
      </w:r>
      <w:r w:rsidR="00BF0CC4">
        <w:t>.</w:t>
      </w:r>
    </w:p>
    <w:p w14:paraId="31F85FEC" w14:textId="2084C032" w:rsidR="002879D2" w:rsidRDefault="002879D2" w:rsidP="00936404">
      <w:pPr>
        <w:pStyle w:val="a6"/>
        <w:spacing w:before="0" w:beforeAutospacing="0" w:after="0" w:afterAutospacing="0" w:line="276" w:lineRule="auto"/>
        <w:jc w:val="both"/>
        <w:rPr>
          <w:vertAlign w:val="superscript"/>
        </w:rPr>
      </w:pPr>
    </w:p>
    <w:p w14:paraId="1FCE0161" w14:textId="77777777" w:rsidR="002879D2" w:rsidRPr="00C47FC1" w:rsidRDefault="002879D2" w:rsidP="00936404">
      <w:pPr>
        <w:pStyle w:val="a6"/>
        <w:spacing w:before="0" w:beforeAutospacing="0" w:after="0" w:afterAutospacing="0" w:line="276" w:lineRule="auto"/>
        <w:jc w:val="both"/>
        <w:rPr>
          <w:vertAlign w:val="superscript"/>
        </w:rPr>
      </w:pPr>
    </w:p>
    <w:tbl>
      <w:tblPr>
        <w:tblW w:w="0" w:type="auto"/>
        <w:tblLayout w:type="fixed"/>
        <w:tblCellMar>
          <w:left w:w="10" w:type="dxa"/>
          <w:right w:w="10" w:type="dxa"/>
        </w:tblCellMar>
        <w:tblLook w:val="0000" w:firstRow="0" w:lastRow="0" w:firstColumn="0" w:lastColumn="0" w:noHBand="0" w:noVBand="0"/>
      </w:tblPr>
      <w:tblGrid>
        <w:gridCol w:w="6155"/>
        <w:gridCol w:w="1060"/>
        <w:gridCol w:w="1700"/>
      </w:tblGrid>
      <w:tr w:rsidR="00936404" w14:paraId="03225F06" w14:textId="77777777" w:rsidTr="00EB4E6D">
        <w:trPr>
          <w:trHeight w:hRule="exact" w:val="1078"/>
        </w:trPr>
        <w:tc>
          <w:tcPr>
            <w:tcW w:w="6155" w:type="dxa"/>
            <w:tcBorders>
              <w:top w:val="single" w:sz="4" w:space="0" w:color="auto"/>
              <w:left w:val="single" w:sz="4" w:space="0" w:color="auto"/>
            </w:tcBorders>
            <w:shd w:val="clear" w:color="auto" w:fill="FFFFFF"/>
            <w:vAlign w:val="bottom"/>
          </w:tcPr>
          <w:p w14:paraId="73D18DE8" w14:textId="77777777" w:rsidR="00936404" w:rsidRDefault="00936404" w:rsidP="00936404">
            <w:pPr>
              <w:spacing w:line="276" w:lineRule="auto"/>
              <w:jc w:val="center"/>
              <w:rPr>
                <w:rStyle w:val="2115pt"/>
                <w:rFonts w:eastAsiaTheme="minorHAnsi"/>
              </w:rPr>
            </w:pPr>
            <w:r>
              <w:rPr>
                <w:rStyle w:val="2115pt"/>
                <w:rFonts w:eastAsiaTheme="minorHAnsi"/>
              </w:rPr>
              <w:t>Наименования объектов и средств материально-технического обеспечения</w:t>
            </w:r>
          </w:p>
          <w:p w14:paraId="493DE10C" w14:textId="77777777" w:rsidR="00936404" w:rsidRDefault="00936404" w:rsidP="00936404">
            <w:pPr>
              <w:spacing w:line="276" w:lineRule="auto"/>
              <w:jc w:val="center"/>
            </w:pPr>
          </w:p>
        </w:tc>
        <w:tc>
          <w:tcPr>
            <w:tcW w:w="1060" w:type="dxa"/>
            <w:tcBorders>
              <w:top w:val="single" w:sz="4" w:space="0" w:color="auto"/>
              <w:left w:val="single" w:sz="4" w:space="0" w:color="auto"/>
            </w:tcBorders>
            <w:shd w:val="clear" w:color="auto" w:fill="FFFFFF"/>
            <w:vAlign w:val="center"/>
          </w:tcPr>
          <w:p w14:paraId="65EF70D5" w14:textId="77777777" w:rsidR="00936404" w:rsidRDefault="00936404" w:rsidP="00936404">
            <w:pPr>
              <w:spacing w:line="276" w:lineRule="auto"/>
              <w:jc w:val="center"/>
            </w:pPr>
            <w:r>
              <w:rPr>
                <w:rStyle w:val="2115pt"/>
                <w:rFonts w:eastAsiaTheme="minorHAnsi"/>
              </w:rPr>
              <w:t>Кол-во</w:t>
            </w:r>
          </w:p>
        </w:tc>
        <w:tc>
          <w:tcPr>
            <w:tcW w:w="1700" w:type="dxa"/>
            <w:tcBorders>
              <w:top w:val="single" w:sz="4" w:space="0" w:color="auto"/>
              <w:left w:val="single" w:sz="4" w:space="0" w:color="auto"/>
              <w:right w:val="single" w:sz="4" w:space="0" w:color="auto"/>
            </w:tcBorders>
            <w:shd w:val="clear" w:color="auto" w:fill="FFFFFF"/>
            <w:vAlign w:val="center"/>
          </w:tcPr>
          <w:p w14:paraId="2DC895AA" w14:textId="77777777" w:rsidR="00936404" w:rsidRDefault="00936404" w:rsidP="00936404">
            <w:pPr>
              <w:spacing w:line="276" w:lineRule="auto"/>
            </w:pPr>
            <w:r>
              <w:rPr>
                <w:rStyle w:val="2115pt"/>
                <w:rFonts w:eastAsiaTheme="minorHAnsi"/>
              </w:rPr>
              <w:t>Примечания</w:t>
            </w:r>
          </w:p>
        </w:tc>
      </w:tr>
      <w:tr w:rsidR="00936404" w14:paraId="27E6ED7F" w14:textId="77777777" w:rsidTr="00EB4E6D">
        <w:trPr>
          <w:trHeight w:hRule="exact" w:val="570"/>
        </w:trPr>
        <w:tc>
          <w:tcPr>
            <w:tcW w:w="8915" w:type="dxa"/>
            <w:gridSpan w:val="3"/>
            <w:tcBorders>
              <w:top w:val="single" w:sz="4" w:space="0" w:color="auto"/>
              <w:left w:val="single" w:sz="4" w:space="0" w:color="auto"/>
              <w:right w:val="single" w:sz="4" w:space="0" w:color="auto"/>
            </w:tcBorders>
            <w:shd w:val="clear" w:color="auto" w:fill="FFFFFF"/>
          </w:tcPr>
          <w:p w14:paraId="58A40880" w14:textId="77777777" w:rsidR="00936404" w:rsidRDefault="00936404" w:rsidP="00936404">
            <w:pPr>
              <w:spacing w:line="276" w:lineRule="auto"/>
              <w:jc w:val="center"/>
            </w:pPr>
            <w:r>
              <w:rPr>
                <w:rStyle w:val="2115pt0"/>
                <w:rFonts w:eastAsiaTheme="minorHAnsi"/>
              </w:rPr>
              <w:t>Библиотечный фонд (книгопечатная продукция)</w:t>
            </w:r>
          </w:p>
        </w:tc>
      </w:tr>
      <w:tr w:rsidR="00936404" w14:paraId="7595BCF3" w14:textId="77777777" w:rsidTr="00EB4E6D">
        <w:trPr>
          <w:trHeight w:hRule="exact" w:val="570"/>
        </w:trPr>
        <w:tc>
          <w:tcPr>
            <w:tcW w:w="6155" w:type="dxa"/>
            <w:tcBorders>
              <w:top w:val="single" w:sz="4" w:space="0" w:color="auto"/>
              <w:left w:val="single" w:sz="4" w:space="0" w:color="auto"/>
            </w:tcBorders>
            <w:shd w:val="clear" w:color="auto" w:fill="FFFFFF"/>
          </w:tcPr>
          <w:p w14:paraId="6131E731" w14:textId="77777777" w:rsidR="00936404" w:rsidRDefault="00936404" w:rsidP="00936404">
            <w:pPr>
              <w:spacing w:line="276" w:lineRule="auto"/>
            </w:pPr>
            <w:r>
              <w:rPr>
                <w:rStyle w:val="2115pt1"/>
                <w:rFonts w:eastAsiaTheme="minorHAnsi"/>
              </w:rPr>
              <w:t>Методические пособия по настольному теннису</w:t>
            </w:r>
          </w:p>
        </w:tc>
        <w:tc>
          <w:tcPr>
            <w:tcW w:w="1060" w:type="dxa"/>
            <w:tcBorders>
              <w:top w:val="single" w:sz="4" w:space="0" w:color="auto"/>
              <w:left w:val="single" w:sz="4" w:space="0" w:color="auto"/>
            </w:tcBorders>
            <w:shd w:val="clear" w:color="auto" w:fill="FFFFFF"/>
          </w:tcPr>
          <w:p w14:paraId="527F3CA2" w14:textId="77777777" w:rsidR="00936404" w:rsidRDefault="00936404" w:rsidP="00936404">
            <w:pPr>
              <w:spacing w:line="276" w:lineRule="auto"/>
              <w:jc w:val="center"/>
            </w:pPr>
            <w:r>
              <w:rPr>
                <w:rStyle w:val="216pt"/>
                <w:rFonts w:eastAsiaTheme="minorHAnsi"/>
              </w:rPr>
              <w:t>д</w:t>
            </w:r>
          </w:p>
        </w:tc>
        <w:tc>
          <w:tcPr>
            <w:tcW w:w="1700" w:type="dxa"/>
            <w:tcBorders>
              <w:top w:val="single" w:sz="4" w:space="0" w:color="auto"/>
              <w:left w:val="single" w:sz="4" w:space="0" w:color="auto"/>
              <w:right w:val="single" w:sz="4" w:space="0" w:color="auto"/>
            </w:tcBorders>
            <w:shd w:val="clear" w:color="auto" w:fill="FFFFFF"/>
          </w:tcPr>
          <w:p w14:paraId="7645FA06" w14:textId="77777777" w:rsidR="00936404" w:rsidRDefault="00936404" w:rsidP="00936404">
            <w:pPr>
              <w:spacing w:line="276" w:lineRule="auto"/>
              <w:rPr>
                <w:sz w:val="10"/>
                <w:szCs w:val="10"/>
              </w:rPr>
            </w:pPr>
          </w:p>
        </w:tc>
      </w:tr>
      <w:tr w:rsidR="00936404" w14:paraId="069DEAD3" w14:textId="77777777" w:rsidTr="00EB4E6D">
        <w:trPr>
          <w:trHeight w:hRule="exact" w:val="565"/>
        </w:trPr>
        <w:tc>
          <w:tcPr>
            <w:tcW w:w="6155" w:type="dxa"/>
            <w:tcBorders>
              <w:top w:val="single" w:sz="4" w:space="0" w:color="auto"/>
              <w:left w:val="single" w:sz="4" w:space="0" w:color="auto"/>
            </w:tcBorders>
            <w:shd w:val="clear" w:color="auto" w:fill="FFFFFF"/>
          </w:tcPr>
          <w:p w14:paraId="24ABA10C" w14:textId="77777777" w:rsidR="00936404" w:rsidRDefault="00936404" w:rsidP="00936404">
            <w:pPr>
              <w:spacing w:line="276" w:lineRule="auto"/>
            </w:pPr>
            <w:r>
              <w:rPr>
                <w:rStyle w:val="2115pt1"/>
                <w:rFonts w:eastAsiaTheme="minorHAnsi"/>
              </w:rPr>
              <w:t>Рабочая программа</w:t>
            </w:r>
          </w:p>
        </w:tc>
        <w:tc>
          <w:tcPr>
            <w:tcW w:w="1060" w:type="dxa"/>
            <w:tcBorders>
              <w:top w:val="single" w:sz="4" w:space="0" w:color="auto"/>
              <w:left w:val="single" w:sz="4" w:space="0" w:color="auto"/>
            </w:tcBorders>
            <w:shd w:val="clear" w:color="auto" w:fill="FFFFFF"/>
          </w:tcPr>
          <w:p w14:paraId="674DFE42" w14:textId="77777777" w:rsidR="00936404" w:rsidRDefault="00936404" w:rsidP="00936404">
            <w:pPr>
              <w:spacing w:line="276" w:lineRule="auto"/>
              <w:jc w:val="center"/>
            </w:pPr>
            <w:r>
              <w:rPr>
                <w:rStyle w:val="216pt"/>
                <w:rFonts w:eastAsiaTheme="minorHAnsi"/>
              </w:rPr>
              <w:t>д</w:t>
            </w:r>
          </w:p>
        </w:tc>
        <w:tc>
          <w:tcPr>
            <w:tcW w:w="1700" w:type="dxa"/>
            <w:tcBorders>
              <w:top w:val="single" w:sz="4" w:space="0" w:color="auto"/>
              <w:left w:val="single" w:sz="4" w:space="0" w:color="auto"/>
              <w:right w:val="single" w:sz="4" w:space="0" w:color="auto"/>
            </w:tcBorders>
            <w:shd w:val="clear" w:color="auto" w:fill="FFFFFF"/>
          </w:tcPr>
          <w:p w14:paraId="36200CF5" w14:textId="77777777" w:rsidR="00936404" w:rsidRDefault="00936404" w:rsidP="00936404">
            <w:pPr>
              <w:spacing w:line="276" w:lineRule="auto"/>
              <w:rPr>
                <w:sz w:val="10"/>
                <w:szCs w:val="10"/>
              </w:rPr>
            </w:pPr>
          </w:p>
        </w:tc>
      </w:tr>
      <w:tr w:rsidR="00936404" w14:paraId="6B69CF6B" w14:textId="77777777" w:rsidTr="00EB4E6D">
        <w:trPr>
          <w:trHeight w:hRule="exact" w:val="570"/>
        </w:trPr>
        <w:tc>
          <w:tcPr>
            <w:tcW w:w="8915" w:type="dxa"/>
            <w:gridSpan w:val="3"/>
            <w:tcBorders>
              <w:top w:val="single" w:sz="4" w:space="0" w:color="auto"/>
              <w:left w:val="single" w:sz="4" w:space="0" w:color="auto"/>
              <w:right w:val="single" w:sz="4" w:space="0" w:color="auto"/>
            </w:tcBorders>
            <w:shd w:val="clear" w:color="auto" w:fill="FFFFFF"/>
          </w:tcPr>
          <w:p w14:paraId="73464FA1" w14:textId="77777777" w:rsidR="00936404" w:rsidRDefault="00936404" w:rsidP="00936404">
            <w:pPr>
              <w:spacing w:line="276" w:lineRule="auto"/>
              <w:jc w:val="center"/>
            </w:pPr>
            <w:r>
              <w:rPr>
                <w:rStyle w:val="2115pt0"/>
                <w:rFonts w:eastAsiaTheme="minorHAnsi"/>
              </w:rPr>
              <w:t>Учебно-практическое оборудование</w:t>
            </w:r>
          </w:p>
        </w:tc>
      </w:tr>
      <w:tr w:rsidR="00936404" w14:paraId="47956F77" w14:textId="77777777" w:rsidTr="00EB4E6D">
        <w:trPr>
          <w:trHeight w:hRule="exact" w:val="570"/>
        </w:trPr>
        <w:tc>
          <w:tcPr>
            <w:tcW w:w="6155" w:type="dxa"/>
            <w:tcBorders>
              <w:top w:val="single" w:sz="4" w:space="0" w:color="auto"/>
              <w:left w:val="single" w:sz="4" w:space="0" w:color="auto"/>
            </w:tcBorders>
            <w:shd w:val="clear" w:color="auto" w:fill="FFFFFF"/>
          </w:tcPr>
          <w:p w14:paraId="5547267E" w14:textId="77777777" w:rsidR="00936404" w:rsidRDefault="00936404" w:rsidP="00936404">
            <w:pPr>
              <w:spacing w:line="276" w:lineRule="auto"/>
            </w:pPr>
            <w:r>
              <w:rPr>
                <w:rStyle w:val="2115pt"/>
                <w:rFonts w:eastAsiaTheme="minorHAnsi"/>
              </w:rPr>
              <w:t>Базовый инвентарь:</w:t>
            </w:r>
          </w:p>
        </w:tc>
        <w:tc>
          <w:tcPr>
            <w:tcW w:w="1060" w:type="dxa"/>
            <w:tcBorders>
              <w:top w:val="single" w:sz="4" w:space="0" w:color="auto"/>
              <w:left w:val="single" w:sz="4" w:space="0" w:color="auto"/>
            </w:tcBorders>
            <w:shd w:val="clear" w:color="auto" w:fill="FFFFFF"/>
          </w:tcPr>
          <w:p w14:paraId="259C9BE6" w14:textId="77777777" w:rsidR="00936404" w:rsidRDefault="00936404" w:rsidP="00936404">
            <w:pPr>
              <w:spacing w:line="276" w:lineRule="auto"/>
              <w:rPr>
                <w:sz w:val="10"/>
                <w:szCs w:val="10"/>
              </w:rPr>
            </w:pPr>
          </w:p>
        </w:tc>
        <w:tc>
          <w:tcPr>
            <w:tcW w:w="1700" w:type="dxa"/>
            <w:tcBorders>
              <w:top w:val="single" w:sz="4" w:space="0" w:color="auto"/>
              <w:left w:val="single" w:sz="4" w:space="0" w:color="auto"/>
              <w:right w:val="single" w:sz="4" w:space="0" w:color="auto"/>
            </w:tcBorders>
            <w:shd w:val="clear" w:color="auto" w:fill="FFFFFF"/>
          </w:tcPr>
          <w:p w14:paraId="04157E28" w14:textId="77777777" w:rsidR="00936404" w:rsidRDefault="00936404" w:rsidP="00936404">
            <w:pPr>
              <w:spacing w:line="276" w:lineRule="auto"/>
              <w:rPr>
                <w:sz w:val="10"/>
                <w:szCs w:val="10"/>
              </w:rPr>
            </w:pPr>
          </w:p>
        </w:tc>
      </w:tr>
      <w:tr w:rsidR="00936404" w14:paraId="72442E43" w14:textId="77777777" w:rsidTr="00EB4E6D">
        <w:trPr>
          <w:trHeight w:hRule="exact" w:val="570"/>
        </w:trPr>
        <w:tc>
          <w:tcPr>
            <w:tcW w:w="6155" w:type="dxa"/>
            <w:tcBorders>
              <w:top w:val="single" w:sz="4" w:space="0" w:color="auto"/>
              <w:left w:val="single" w:sz="4" w:space="0" w:color="auto"/>
            </w:tcBorders>
            <w:shd w:val="clear" w:color="auto" w:fill="FFFFFF"/>
          </w:tcPr>
          <w:p w14:paraId="4AE20524" w14:textId="77777777" w:rsidR="00936404" w:rsidRDefault="00936404" w:rsidP="00936404">
            <w:pPr>
              <w:spacing w:line="276" w:lineRule="auto"/>
            </w:pPr>
            <w:r>
              <w:rPr>
                <w:rStyle w:val="2115pt1"/>
                <w:rFonts w:eastAsiaTheme="minorHAnsi"/>
              </w:rPr>
              <w:t>Сетки для настольного тенниса</w:t>
            </w:r>
          </w:p>
        </w:tc>
        <w:tc>
          <w:tcPr>
            <w:tcW w:w="1060" w:type="dxa"/>
            <w:tcBorders>
              <w:top w:val="single" w:sz="4" w:space="0" w:color="auto"/>
              <w:left w:val="single" w:sz="4" w:space="0" w:color="auto"/>
            </w:tcBorders>
            <w:shd w:val="clear" w:color="auto" w:fill="FFFFFF"/>
          </w:tcPr>
          <w:p w14:paraId="5BEC18E8" w14:textId="4A60BB95" w:rsidR="00936404" w:rsidRDefault="00E613DF" w:rsidP="00936404">
            <w:pPr>
              <w:spacing w:line="276" w:lineRule="auto"/>
              <w:jc w:val="center"/>
            </w:pPr>
            <w:r>
              <w:rPr>
                <w:rStyle w:val="212pt"/>
                <w:rFonts w:eastAsiaTheme="minorHAnsi"/>
              </w:rPr>
              <w:t>2</w:t>
            </w:r>
          </w:p>
        </w:tc>
        <w:tc>
          <w:tcPr>
            <w:tcW w:w="1700" w:type="dxa"/>
            <w:tcBorders>
              <w:top w:val="single" w:sz="4" w:space="0" w:color="auto"/>
              <w:left w:val="single" w:sz="4" w:space="0" w:color="auto"/>
              <w:right w:val="single" w:sz="4" w:space="0" w:color="auto"/>
            </w:tcBorders>
            <w:shd w:val="clear" w:color="auto" w:fill="FFFFFF"/>
          </w:tcPr>
          <w:p w14:paraId="0B846C87" w14:textId="77777777" w:rsidR="00936404" w:rsidRDefault="00936404" w:rsidP="00936404">
            <w:pPr>
              <w:spacing w:line="276" w:lineRule="auto"/>
              <w:rPr>
                <w:sz w:val="10"/>
                <w:szCs w:val="10"/>
              </w:rPr>
            </w:pPr>
          </w:p>
        </w:tc>
      </w:tr>
      <w:tr w:rsidR="00936404" w14:paraId="2DA098BB" w14:textId="77777777" w:rsidTr="00EB4E6D">
        <w:trPr>
          <w:trHeight w:hRule="exact" w:val="565"/>
        </w:trPr>
        <w:tc>
          <w:tcPr>
            <w:tcW w:w="6155" w:type="dxa"/>
            <w:tcBorders>
              <w:top w:val="single" w:sz="4" w:space="0" w:color="auto"/>
              <w:left w:val="single" w:sz="4" w:space="0" w:color="auto"/>
            </w:tcBorders>
            <w:shd w:val="clear" w:color="auto" w:fill="FFFFFF"/>
          </w:tcPr>
          <w:p w14:paraId="3CAFBB86" w14:textId="77777777" w:rsidR="00936404" w:rsidRDefault="00936404" w:rsidP="00936404">
            <w:pPr>
              <w:spacing w:line="276" w:lineRule="auto"/>
            </w:pPr>
            <w:r>
              <w:rPr>
                <w:rStyle w:val="2115pt1"/>
                <w:rFonts w:eastAsiaTheme="minorHAnsi"/>
              </w:rPr>
              <w:t>Ракетки для настольного тенниса</w:t>
            </w:r>
          </w:p>
        </w:tc>
        <w:tc>
          <w:tcPr>
            <w:tcW w:w="1060" w:type="dxa"/>
            <w:tcBorders>
              <w:top w:val="single" w:sz="4" w:space="0" w:color="auto"/>
              <w:left w:val="single" w:sz="4" w:space="0" w:color="auto"/>
            </w:tcBorders>
            <w:shd w:val="clear" w:color="auto" w:fill="FFFFFF"/>
          </w:tcPr>
          <w:p w14:paraId="3CB9CED5" w14:textId="77777777" w:rsidR="00936404" w:rsidRDefault="00936404" w:rsidP="00936404">
            <w:pPr>
              <w:spacing w:line="276" w:lineRule="auto"/>
              <w:jc w:val="center"/>
            </w:pPr>
            <w:r>
              <w:rPr>
                <w:rStyle w:val="212pt"/>
                <w:rFonts w:eastAsiaTheme="minorHAnsi"/>
              </w:rPr>
              <w:t>к</w:t>
            </w:r>
          </w:p>
        </w:tc>
        <w:tc>
          <w:tcPr>
            <w:tcW w:w="1700" w:type="dxa"/>
            <w:tcBorders>
              <w:top w:val="single" w:sz="4" w:space="0" w:color="auto"/>
              <w:left w:val="single" w:sz="4" w:space="0" w:color="auto"/>
              <w:right w:val="single" w:sz="4" w:space="0" w:color="auto"/>
            </w:tcBorders>
            <w:shd w:val="clear" w:color="auto" w:fill="FFFFFF"/>
          </w:tcPr>
          <w:p w14:paraId="3F40A256" w14:textId="77777777" w:rsidR="00936404" w:rsidRDefault="00936404" w:rsidP="00936404">
            <w:pPr>
              <w:spacing w:line="276" w:lineRule="auto"/>
              <w:rPr>
                <w:sz w:val="10"/>
                <w:szCs w:val="10"/>
              </w:rPr>
            </w:pPr>
          </w:p>
        </w:tc>
      </w:tr>
      <w:tr w:rsidR="00936404" w14:paraId="5C205008" w14:textId="77777777" w:rsidTr="00EB4E6D">
        <w:trPr>
          <w:trHeight w:hRule="exact" w:val="570"/>
        </w:trPr>
        <w:tc>
          <w:tcPr>
            <w:tcW w:w="6155" w:type="dxa"/>
            <w:tcBorders>
              <w:top w:val="single" w:sz="4" w:space="0" w:color="auto"/>
              <w:left w:val="single" w:sz="4" w:space="0" w:color="auto"/>
            </w:tcBorders>
            <w:shd w:val="clear" w:color="auto" w:fill="FFFFFF"/>
          </w:tcPr>
          <w:p w14:paraId="68B44C09" w14:textId="77777777" w:rsidR="00936404" w:rsidRDefault="00936404" w:rsidP="00936404">
            <w:pPr>
              <w:spacing w:line="276" w:lineRule="auto"/>
            </w:pPr>
            <w:r>
              <w:rPr>
                <w:rStyle w:val="2115pt1"/>
                <w:rFonts w:eastAsiaTheme="minorHAnsi"/>
              </w:rPr>
              <w:t>Мячи настольного тенниса</w:t>
            </w:r>
          </w:p>
        </w:tc>
        <w:tc>
          <w:tcPr>
            <w:tcW w:w="1060" w:type="dxa"/>
            <w:tcBorders>
              <w:top w:val="single" w:sz="4" w:space="0" w:color="auto"/>
              <w:left w:val="single" w:sz="4" w:space="0" w:color="auto"/>
            </w:tcBorders>
            <w:shd w:val="clear" w:color="auto" w:fill="FFFFFF"/>
            <w:vAlign w:val="center"/>
          </w:tcPr>
          <w:p w14:paraId="67D5D1BB" w14:textId="1EF4100E" w:rsidR="00936404" w:rsidRDefault="00E613DF" w:rsidP="00936404">
            <w:pPr>
              <w:spacing w:line="276" w:lineRule="auto"/>
              <w:jc w:val="center"/>
            </w:pPr>
            <w:r>
              <w:rPr>
                <w:rStyle w:val="212pt"/>
                <w:rFonts w:eastAsiaTheme="minorHAnsi"/>
              </w:rPr>
              <w:t>5</w:t>
            </w:r>
            <w:r w:rsidR="00936404">
              <w:rPr>
                <w:rStyle w:val="212pt"/>
                <w:rFonts w:eastAsiaTheme="minorHAnsi"/>
              </w:rPr>
              <w:t>0</w:t>
            </w:r>
          </w:p>
        </w:tc>
        <w:tc>
          <w:tcPr>
            <w:tcW w:w="1700" w:type="dxa"/>
            <w:tcBorders>
              <w:top w:val="single" w:sz="4" w:space="0" w:color="auto"/>
              <w:left w:val="single" w:sz="4" w:space="0" w:color="auto"/>
              <w:right w:val="single" w:sz="4" w:space="0" w:color="auto"/>
            </w:tcBorders>
            <w:shd w:val="clear" w:color="auto" w:fill="FFFFFF"/>
          </w:tcPr>
          <w:p w14:paraId="10DBD252" w14:textId="77777777" w:rsidR="00936404" w:rsidRDefault="00936404" w:rsidP="00936404">
            <w:pPr>
              <w:spacing w:line="276" w:lineRule="auto"/>
              <w:rPr>
                <w:sz w:val="10"/>
                <w:szCs w:val="10"/>
              </w:rPr>
            </w:pPr>
          </w:p>
        </w:tc>
      </w:tr>
      <w:tr w:rsidR="00936404" w14:paraId="3F91FC89" w14:textId="77777777" w:rsidTr="00EB4E6D">
        <w:trPr>
          <w:trHeight w:hRule="exact" w:val="570"/>
        </w:trPr>
        <w:tc>
          <w:tcPr>
            <w:tcW w:w="6155" w:type="dxa"/>
            <w:tcBorders>
              <w:top w:val="single" w:sz="4" w:space="0" w:color="auto"/>
              <w:left w:val="single" w:sz="4" w:space="0" w:color="auto"/>
            </w:tcBorders>
            <w:shd w:val="clear" w:color="auto" w:fill="FFFFFF"/>
          </w:tcPr>
          <w:p w14:paraId="26887303" w14:textId="70A8DA27" w:rsidR="00936404" w:rsidRDefault="00936404" w:rsidP="00936404">
            <w:pPr>
              <w:spacing w:line="276" w:lineRule="auto"/>
            </w:pPr>
            <w:r>
              <w:rPr>
                <w:rStyle w:val="2115pt1"/>
                <w:rFonts w:eastAsiaTheme="minorHAnsi"/>
              </w:rPr>
              <w:t xml:space="preserve">Столы настольного </w:t>
            </w:r>
            <w:r w:rsidR="00E613DF">
              <w:rPr>
                <w:rStyle w:val="2115pt1"/>
                <w:rFonts w:eastAsiaTheme="minorHAnsi"/>
              </w:rPr>
              <w:t xml:space="preserve">тенниса </w:t>
            </w:r>
          </w:p>
        </w:tc>
        <w:tc>
          <w:tcPr>
            <w:tcW w:w="1060" w:type="dxa"/>
            <w:tcBorders>
              <w:top w:val="single" w:sz="4" w:space="0" w:color="auto"/>
              <w:left w:val="single" w:sz="4" w:space="0" w:color="auto"/>
            </w:tcBorders>
            <w:shd w:val="clear" w:color="auto" w:fill="FFFFFF"/>
            <w:vAlign w:val="center"/>
          </w:tcPr>
          <w:p w14:paraId="5BB10FF5" w14:textId="5DA30FCB" w:rsidR="00936404" w:rsidRDefault="00E613DF" w:rsidP="00936404">
            <w:pPr>
              <w:spacing w:line="276" w:lineRule="auto"/>
              <w:jc w:val="center"/>
            </w:pPr>
            <w:r>
              <w:rPr>
                <w:rStyle w:val="212pt"/>
                <w:rFonts w:eastAsiaTheme="minorHAnsi"/>
              </w:rPr>
              <w:t>1</w:t>
            </w:r>
          </w:p>
        </w:tc>
        <w:tc>
          <w:tcPr>
            <w:tcW w:w="1700" w:type="dxa"/>
            <w:tcBorders>
              <w:top w:val="single" w:sz="4" w:space="0" w:color="auto"/>
              <w:left w:val="single" w:sz="4" w:space="0" w:color="auto"/>
              <w:right w:val="single" w:sz="4" w:space="0" w:color="auto"/>
            </w:tcBorders>
            <w:shd w:val="clear" w:color="auto" w:fill="FFFFFF"/>
          </w:tcPr>
          <w:p w14:paraId="32BE09FD" w14:textId="77777777" w:rsidR="00936404" w:rsidRDefault="00936404" w:rsidP="00936404">
            <w:pPr>
              <w:spacing w:line="276" w:lineRule="auto"/>
              <w:rPr>
                <w:sz w:val="10"/>
                <w:szCs w:val="10"/>
              </w:rPr>
            </w:pPr>
          </w:p>
        </w:tc>
      </w:tr>
      <w:tr w:rsidR="00936404" w14:paraId="07A9924E" w14:textId="77777777" w:rsidTr="00EB4E6D">
        <w:trPr>
          <w:trHeight w:hRule="exact" w:val="570"/>
        </w:trPr>
        <w:tc>
          <w:tcPr>
            <w:tcW w:w="6155" w:type="dxa"/>
            <w:tcBorders>
              <w:top w:val="single" w:sz="4" w:space="0" w:color="auto"/>
              <w:left w:val="single" w:sz="4" w:space="0" w:color="auto"/>
            </w:tcBorders>
            <w:shd w:val="clear" w:color="auto" w:fill="FFFFFF"/>
          </w:tcPr>
          <w:p w14:paraId="5E91F480" w14:textId="77777777" w:rsidR="00936404" w:rsidRDefault="00936404" w:rsidP="00936404">
            <w:pPr>
              <w:spacing w:line="276" w:lineRule="auto"/>
            </w:pPr>
            <w:r>
              <w:rPr>
                <w:rStyle w:val="2115pt1"/>
                <w:rFonts w:eastAsiaTheme="minorHAnsi"/>
              </w:rPr>
              <w:t>Набор для подвижных игр</w:t>
            </w:r>
          </w:p>
        </w:tc>
        <w:tc>
          <w:tcPr>
            <w:tcW w:w="1060" w:type="dxa"/>
            <w:tcBorders>
              <w:top w:val="single" w:sz="4" w:space="0" w:color="auto"/>
              <w:left w:val="single" w:sz="4" w:space="0" w:color="auto"/>
            </w:tcBorders>
            <w:shd w:val="clear" w:color="auto" w:fill="FFFFFF"/>
          </w:tcPr>
          <w:p w14:paraId="205DBF73" w14:textId="77777777" w:rsidR="00936404" w:rsidRDefault="00936404" w:rsidP="00936404">
            <w:pPr>
              <w:spacing w:line="276" w:lineRule="auto"/>
              <w:jc w:val="center"/>
            </w:pPr>
            <w:r>
              <w:rPr>
                <w:rStyle w:val="2115pt1"/>
                <w:rFonts w:eastAsiaTheme="minorHAnsi"/>
              </w:rPr>
              <w:t>К</w:t>
            </w:r>
          </w:p>
        </w:tc>
        <w:tc>
          <w:tcPr>
            <w:tcW w:w="1700" w:type="dxa"/>
            <w:tcBorders>
              <w:top w:val="single" w:sz="4" w:space="0" w:color="auto"/>
              <w:left w:val="single" w:sz="4" w:space="0" w:color="auto"/>
              <w:right w:val="single" w:sz="4" w:space="0" w:color="auto"/>
            </w:tcBorders>
            <w:shd w:val="clear" w:color="auto" w:fill="FFFFFF"/>
          </w:tcPr>
          <w:p w14:paraId="4786564D" w14:textId="77777777" w:rsidR="00936404" w:rsidRDefault="00936404" w:rsidP="00936404">
            <w:pPr>
              <w:spacing w:line="276" w:lineRule="auto"/>
              <w:rPr>
                <w:sz w:val="10"/>
                <w:szCs w:val="10"/>
              </w:rPr>
            </w:pPr>
          </w:p>
        </w:tc>
      </w:tr>
      <w:tr w:rsidR="00936404" w14:paraId="67DDF420" w14:textId="77777777" w:rsidTr="00EB4E6D">
        <w:trPr>
          <w:trHeight w:hRule="exact" w:val="570"/>
        </w:trPr>
        <w:tc>
          <w:tcPr>
            <w:tcW w:w="6155" w:type="dxa"/>
            <w:tcBorders>
              <w:top w:val="single" w:sz="4" w:space="0" w:color="auto"/>
              <w:left w:val="single" w:sz="4" w:space="0" w:color="auto"/>
            </w:tcBorders>
            <w:shd w:val="clear" w:color="auto" w:fill="FFFFFF"/>
          </w:tcPr>
          <w:p w14:paraId="0F5E7502" w14:textId="77777777" w:rsidR="00936404" w:rsidRDefault="00936404" w:rsidP="00936404">
            <w:pPr>
              <w:spacing w:line="276" w:lineRule="auto"/>
            </w:pPr>
            <w:r>
              <w:rPr>
                <w:rStyle w:val="2115pt1"/>
                <w:rFonts w:eastAsiaTheme="minorHAnsi"/>
              </w:rPr>
              <w:t>Шведские стенки</w:t>
            </w:r>
          </w:p>
        </w:tc>
        <w:tc>
          <w:tcPr>
            <w:tcW w:w="1060" w:type="dxa"/>
            <w:tcBorders>
              <w:top w:val="single" w:sz="4" w:space="0" w:color="auto"/>
              <w:left w:val="single" w:sz="4" w:space="0" w:color="auto"/>
            </w:tcBorders>
            <w:shd w:val="clear" w:color="auto" w:fill="FFFFFF"/>
          </w:tcPr>
          <w:p w14:paraId="35BB89D2" w14:textId="29F91076" w:rsidR="00936404" w:rsidRDefault="00E613DF" w:rsidP="00936404">
            <w:pPr>
              <w:spacing w:line="276" w:lineRule="auto"/>
              <w:jc w:val="center"/>
            </w:pPr>
            <w:r>
              <w:rPr>
                <w:rStyle w:val="212pt"/>
                <w:rFonts w:eastAsiaTheme="minorHAnsi"/>
              </w:rPr>
              <w:t>1</w:t>
            </w:r>
          </w:p>
        </w:tc>
        <w:tc>
          <w:tcPr>
            <w:tcW w:w="1700" w:type="dxa"/>
            <w:tcBorders>
              <w:top w:val="single" w:sz="4" w:space="0" w:color="auto"/>
              <w:left w:val="single" w:sz="4" w:space="0" w:color="auto"/>
              <w:right w:val="single" w:sz="4" w:space="0" w:color="auto"/>
            </w:tcBorders>
            <w:shd w:val="clear" w:color="auto" w:fill="FFFFFF"/>
          </w:tcPr>
          <w:p w14:paraId="76A30AB0" w14:textId="77777777" w:rsidR="00936404" w:rsidRDefault="00936404" w:rsidP="00936404">
            <w:pPr>
              <w:spacing w:line="276" w:lineRule="auto"/>
              <w:rPr>
                <w:sz w:val="10"/>
                <w:szCs w:val="10"/>
              </w:rPr>
            </w:pPr>
          </w:p>
        </w:tc>
      </w:tr>
      <w:tr w:rsidR="00936404" w14:paraId="1E733817" w14:textId="77777777" w:rsidTr="00EB4E6D">
        <w:trPr>
          <w:trHeight w:hRule="exact" w:val="570"/>
        </w:trPr>
        <w:tc>
          <w:tcPr>
            <w:tcW w:w="6155" w:type="dxa"/>
            <w:tcBorders>
              <w:top w:val="single" w:sz="4" w:space="0" w:color="auto"/>
              <w:left w:val="single" w:sz="4" w:space="0" w:color="auto"/>
            </w:tcBorders>
            <w:shd w:val="clear" w:color="auto" w:fill="FFFFFF"/>
          </w:tcPr>
          <w:p w14:paraId="48EB68EF" w14:textId="77777777" w:rsidR="00936404" w:rsidRDefault="00936404" w:rsidP="00936404">
            <w:pPr>
              <w:spacing w:line="276" w:lineRule="auto"/>
            </w:pPr>
            <w:r>
              <w:rPr>
                <w:rStyle w:val="2115pt1"/>
                <w:rFonts w:eastAsiaTheme="minorHAnsi"/>
              </w:rPr>
              <w:t>Скакалка</w:t>
            </w:r>
          </w:p>
        </w:tc>
        <w:tc>
          <w:tcPr>
            <w:tcW w:w="1060" w:type="dxa"/>
            <w:tcBorders>
              <w:top w:val="single" w:sz="4" w:space="0" w:color="auto"/>
              <w:left w:val="single" w:sz="4" w:space="0" w:color="auto"/>
            </w:tcBorders>
            <w:shd w:val="clear" w:color="auto" w:fill="FFFFFF"/>
          </w:tcPr>
          <w:p w14:paraId="0A257597" w14:textId="77777777" w:rsidR="00936404" w:rsidRDefault="00936404" w:rsidP="00936404">
            <w:pPr>
              <w:spacing w:line="276" w:lineRule="auto"/>
              <w:jc w:val="center"/>
            </w:pPr>
            <w:r>
              <w:rPr>
                <w:rStyle w:val="212pt"/>
                <w:rFonts w:eastAsiaTheme="minorHAnsi"/>
              </w:rPr>
              <w:t>15</w:t>
            </w:r>
          </w:p>
        </w:tc>
        <w:tc>
          <w:tcPr>
            <w:tcW w:w="1700" w:type="dxa"/>
            <w:tcBorders>
              <w:top w:val="single" w:sz="4" w:space="0" w:color="auto"/>
              <w:left w:val="single" w:sz="4" w:space="0" w:color="auto"/>
              <w:right w:val="single" w:sz="4" w:space="0" w:color="auto"/>
            </w:tcBorders>
            <w:shd w:val="clear" w:color="auto" w:fill="FFFFFF"/>
          </w:tcPr>
          <w:p w14:paraId="5A1CD062" w14:textId="77777777" w:rsidR="00936404" w:rsidRDefault="00936404" w:rsidP="00936404">
            <w:pPr>
              <w:spacing w:line="276" w:lineRule="auto"/>
              <w:rPr>
                <w:sz w:val="10"/>
                <w:szCs w:val="10"/>
              </w:rPr>
            </w:pPr>
          </w:p>
        </w:tc>
      </w:tr>
      <w:tr w:rsidR="00936404" w14:paraId="25993FCE" w14:textId="77777777" w:rsidTr="00EB4E6D">
        <w:trPr>
          <w:trHeight w:hRule="exact" w:val="570"/>
        </w:trPr>
        <w:tc>
          <w:tcPr>
            <w:tcW w:w="6155" w:type="dxa"/>
            <w:tcBorders>
              <w:top w:val="single" w:sz="4" w:space="0" w:color="auto"/>
              <w:left w:val="single" w:sz="4" w:space="0" w:color="auto"/>
            </w:tcBorders>
            <w:shd w:val="clear" w:color="auto" w:fill="FFFFFF"/>
          </w:tcPr>
          <w:p w14:paraId="3BC8635A" w14:textId="77777777" w:rsidR="00936404" w:rsidRDefault="00936404" w:rsidP="00936404">
            <w:pPr>
              <w:spacing w:line="276" w:lineRule="auto"/>
            </w:pPr>
            <w:r>
              <w:rPr>
                <w:rStyle w:val="2115pt"/>
                <w:rFonts w:eastAsiaTheme="minorHAnsi"/>
              </w:rPr>
              <w:t>Дополнительный инвентарь:</w:t>
            </w:r>
          </w:p>
        </w:tc>
        <w:tc>
          <w:tcPr>
            <w:tcW w:w="1060" w:type="dxa"/>
            <w:tcBorders>
              <w:top w:val="single" w:sz="4" w:space="0" w:color="auto"/>
              <w:left w:val="single" w:sz="4" w:space="0" w:color="auto"/>
            </w:tcBorders>
            <w:shd w:val="clear" w:color="auto" w:fill="FFFFFF"/>
          </w:tcPr>
          <w:p w14:paraId="11985375" w14:textId="77777777" w:rsidR="00936404" w:rsidRDefault="00936404" w:rsidP="00936404">
            <w:pPr>
              <w:spacing w:line="276" w:lineRule="auto"/>
              <w:rPr>
                <w:sz w:val="10"/>
                <w:szCs w:val="10"/>
              </w:rPr>
            </w:pPr>
          </w:p>
        </w:tc>
        <w:tc>
          <w:tcPr>
            <w:tcW w:w="1700" w:type="dxa"/>
            <w:tcBorders>
              <w:top w:val="single" w:sz="4" w:space="0" w:color="auto"/>
              <w:left w:val="single" w:sz="4" w:space="0" w:color="auto"/>
              <w:right w:val="single" w:sz="4" w:space="0" w:color="auto"/>
            </w:tcBorders>
            <w:shd w:val="clear" w:color="auto" w:fill="FFFFFF"/>
          </w:tcPr>
          <w:p w14:paraId="1BC6683A" w14:textId="77777777" w:rsidR="00936404" w:rsidRDefault="00936404" w:rsidP="00936404">
            <w:pPr>
              <w:spacing w:line="276" w:lineRule="auto"/>
              <w:rPr>
                <w:sz w:val="10"/>
                <w:szCs w:val="10"/>
              </w:rPr>
            </w:pPr>
          </w:p>
        </w:tc>
      </w:tr>
      <w:tr w:rsidR="00936404" w14:paraId="12464DD5" w14:textId="77777777" w:rsidTr="00EB4E6D">
        <w:trPr>
          <w:trHeight w:hRule="exact" w:val="565"/>
        </w:trPr>
        <w:tc>
          <w:tcPr>
            <w:tcW w:w="6155" w:type="dxa"/>
            <w:tcBorders>
              <w:top w:val="single" w:sz="4" w:space="0" w:color="auto"/>
              <w:left w:val="single" w:sz="4" w:space="0" w:color="auto"/>
            </w:tcBorders>
            <w:shd w:val="clear" w:color="auto" w:fill="FFFFFF"/>
          </w:tcPr>
          <w:p w14:paraId="0331874C" w14:textId="77777777" w:rsidR="00936404" w:rsidRDefault="00936404" w:rsidP="00936404">
            <w:pPr>
              <w:spacing w:line="276" w:lineRule="auto"/>
            </w:pPr>
            <w:r>
              <w:rPr>
                <w:rStyle w:val="2115pt1"/>
                <w:rFonts w:eastAsiaTheme="minorHAnsi"/>
              </w:rPr>
              <w:t>Веревки или ограничительные ленты</w:t>
            </w:r>
          </w:p>
        </w:tc>
        <w:tc>
          <w:tcPr>
            <w:tcW w:w="1060" w:type="dxa"/>
            <w:tcBorders>
              <w:top w:val="single" w:sz="4" w:space="0" w:color="auto"/>
              <w:left w:val="single" w:sz="4" w:space="0" w:color="auto"/>
            </w:tcBorders>
            <w:shd w:val="clear" w:color="auto" w:fill="FFFFFF"/>
          </w:tcPr>
          <w:p w14:paraId="1E2030B3" w14:textId="77777777" w:rsidR="00936404" w:rsidRDefault="00936404" w:rsidP="00936404">
            <w:pPr>
              <w:spacing w:line="276" w:lineRule="auto"/>
              <w:jc w:val="center"/>
            </w:pPr>
            <w:r>
              <w:rPr>
                <w:rStyle w:val="212pt"/>
                <w:rFonts w:eastAsiaTheme="minorHAnsi"/>
              </w:rPr>
              <w:t>П</w:t>
            </w:r>
          </w:p>
        </w:tc>
        <w:tc>
          <w:tcPr>
            <w:tcW w:w="1700" w:type="dxa"/>
            <w:tcBorders>
              <w:top w:val="single" w:sz="4" w:space="0" w:color="auto"/>
              <w:left w:val="single" w:sz="4" w:space="0" w:color="auto"/>
              <w:right w:val="single" w:sz="4" w:space="0" w:color="auto"/>
            </w:tcBorders>
            <w:shd w:val="clear" w:color="auto" w:fill="FFFFFF"/>
          </w:tcPr>
          <w:p w14:paraId="53F8FE72" w14:textId="77777777" w:rsidR="00936404" w:rsidRDefault="00936404" w:rsidP="00936404">
            <w:pPr>
              <w:spacing w:line="276" w:lineRule="auto"/>
              <w:rPr>
                <w:sz w:val="10"/>
                <w:szCs w:val="10"/>
              </w:rPr>
            </w:pPr>
          </w:p>
        </w:tc>
      </w:tr>
      <w:tr w:rsidR="00936404" w14:paraId="29C6E0CC" w14:textId="77777777" w:rsidTr="00EB4E6D">
        <w:trPr>
          <w:trHeight w:hRule="exact" w:val="570"/>
        </w:trPr>
        <w:tc>
          <w:tcPr>
            <w:tcW w:w="6155" w:type="dxa"/>
            <w:tcBorders>
              <w:top w:val="single" w:sz="4" w:space="0" w:color="auto"/>
              <w:left w:val="single" w:sz="4" w:space="0" w:color="auto"/>
            </w:tcBorders>
            <w:shd w:val="clear" w:color="auto" w:fill="FFFFFF"/>
          </w:tcPr>
          <w:p w14:paraId="2E24A5DE" w14:textId="77777777" w:rsidR="00936404" w:rsidRDefault="00936404" w:rsidP="00936404">
            <w:pPr>
              <w:spacing w:line="276" w:lineRule="auto"/>
            </w:pPr>
            <w:r>
              <w:rPr>
                <w:rStyle w:val="2115pt1"/>
                <w:rFonts w:eastAsiaTheme="minorHAnsi"/>
              </w:rPr>
              <w:t>Накладные линии и метки</w:t>
            </w:r>
          </w:p>
        </w:tc>
        <w:tc>
          <w:tcPr>
            <w:tcW w:w="1060" w:type="dxa"/>
            <w:tcBorders>
              <w:top w:val="single" w:sz="4" w:space="0" w:color="auto"/>
              <w:left w:val="single" w:sz="4" w:space="0" w:color="auto"/>
            </w:tcBorders>
            <w:shd w:val="clear" w:color="auto" w:fill="FFFFFF"/>
          </w:tcPr>
          <w:p w14:paraId="4EFC060C" w14:textId="77777777" w:rsidR="00936404" w:rsidRDefault="00936404" w:rsidP="00936404">
            <w:pPr>
              <w:spacing w:line="276" w:lineRule="auto"/>
              <w:jc w:val="center"/>
            </w:pPr>
            <w:r>
              <w:rPr>
                <w:rStyle w:val="212pt"/>
                <w:rFonts w:eastAsiaTheme="minorHAnsi"/>
              </w:rPr>
              <w:t>П</w:t>
            </w:r>
          </w:p>
        </w:tc>
        <w:tc>
          <w:tcPr>
            <w:tcW w:w="1700" w:type="dxa"/>
            <w:tcBorders>
              <w:top w:val="single" w:sz="4" w:space="0" w:color="auto"/>
              <w:left w:val="single" w:sz="4" w:space="0" w:color="auto"/>
              <w:right w:val="single" w:sz="4" w:space="0" w:color="auto"/>
            </w:tcBorders>
            <w:shd w:val="clear" w:color="auto" w:fill="FFFFFF"/>
          </w:tcPr>
          <w:p w14:paraId="3580D061" w14:textId="77777777" w:rsidR="00936404" w:rsidRDefault="00936404" w:rsidP="00936404">
            <w:pPr>
              <w:spacing w:line="276" w:lineRule="auto"/>
              <w:rPr>
                <w:sz w:val="10"/>
                <w:szCs w:val="10"/>
              </w:rPr>
            </w:pPr>
          </w:p>
        </w:tc>
      </w:tr>
      <w:tr w:rsidR="00936404" w14:paraId="42C087FE" w14:textId="77777777" w:rsidTr="00EB4E6D">
        <w:trPr>
          <w:trHeight w:hRule="exact" w:val="585"/>
        </w:trPr>
        <w:tc>
          <w:tcPr>
            <w:tcW w:w="6155" w:type="dxa"/>
            <w:tcBorders>
              <w:top w:val="single" w:sz="4" w:space="0" w:color="auto"/>
              <w:left w:val="single" w:sz="4" w:space="0" w:color="auto"/>
              <w:bottom w:val="single" w:sz="4" w:space="0" w:color="auto"/>
            </w:tcBorders>
            <w:shd w:val="clear" w:color="auto" w:fill="FFFFFF"/>
          </w:tcPr>
          <w:p w14:paraId="4DAAB77E" w14:textId="77777777" w:rsidR="00936404" w:rsidRDefault="00936404" w:rsidP="00936404">
            <w:pPr>
              <w:spacing w:line="276" w:lineRule="auto"/>
            </w:pPr>
            <w:r>
              <w:rPr>
                <w:rStyle w:val="2115pt1"/>
                <w:rFonts w:eastAsiaTheme="minorHAnsi"/>
              </w:rPr>
              <w:t>Конусы, мишени, обручи</w:t>
            </w:r>
          </w:p>
        </w:tc>
        <w:tc>
          <w:tcPr>
            <w:tcW w:w="1060" w:type="dxa"/>
            <w:tcBorders>
              <w:top w:val="single" w:sz="4" w:space="0" w:color="auto"/>
              <w:left w:val="single" w:sz="4" w:space="0" w:color="auto"/>
              <w:bottom w:val="single" w:sz="4" w:space="0" w:color="auto"/>
            </w:tcBorders>
            <w:shd w:val="clear" w:color="auto" w:fill="FFFFFF"/>
          </w:tcPr>
          <w:p w14:paraId="294E3E42" w14:textId="77777777" w:rsidR="00936404" w:rsidRDefault="00936404" w:rsidP="00936404">
            <w:pPr>
              <w:spacing w:line="276" w:lineRule="auto"/>
              <w:jc w:val="center"/>
            </w:pPr>
            <w:r>
              <w:rPr>
                <w:rStyle w:val="212pt"/>
                <w:rFonts w:eastAsiaTheme="minorHAnsi"/>
              </w:rPr>
              <w:t>п</w:t>
            </w:r>
          </w:p>
        </w:tc>
        <w:tc>
          <w:tcPr>
            <w:tcW w:w="1700" w:type="dxa"/>
            <w:tcBorders>
              <w:top w:val="single" w:sz="4" w:space="0" w:color="auto"/>
              <w:left w:val="single" w:sz="4" w:space="0" w:color="auto"/>
              <w:bottom w:val="single" w:sz="4" w:space="0" w:color="auto"/>
              <w:right w:val="single" w:sz="4" w:space="0" w:color="auto"/>
            </w:tcBorders>
            <w:shd w:val="clear" w:color="auto" w:fill="FFFFFF"/>
          </w:tcPr>
          <w:p w14:paraId="39B72984" w14:textId="77777777" w:rsidR="00936404" w:rsidRDefault="00936404" w:rsidP="00936404">
            <w:pPr>
              <w:spacing w:line="276" w:lineRule="auto"/>
              <w:rPr>
                <w:sz w:val="10"/>
                <w:szCs w:val="10"/>
              </w:rPr>
            </w:pPr>
          </w:p>
        </w:tc>
      </w:tr>
    </w:tbl>
    <w:p w14:paraId="6F2DE959" w14:textId="77777777" w:rsidR="00936404" w:rsidRDefault="00936404" w:rsidP="00936404">
      <w:pPr>
        <w:pStyle w:val="a6"/>
        <w:spacing w:before="0" w:beforeAutospacing="0" w:after="0" w:afterAutospacing="0" w:line="276" w:lineRule="auto"/>
        <w:jc w:val="both"/>
      </w:pPr>
      <w:r w:rsidRPr="007F0B35">
        <w:t xml:space="preserve"> </w:t>
      </w:r>
    </w:p>
    <w:p w14:paraId="4F5DDF83" w14:textId="77777777" w:rsidR="00936404" w:rsidRDefault="00936404" w:rsidP="00936404">
      <w:pPr>
        <w:pStyle w:val="a6"/>
        <w:keepNext/>
        <w:spacing w:before="0" w:beforeAutospacing="0" w:after="0" w:afterAutospacing="0" w:line="276" w:lineRule="auto"/>
        <w:jc w:val="both"/>
      </w:pPr>
      <w:r>
        <w:t xml:space="preserve">Для характеристики количественных показателей используются следующие обозначения: </w:t>
      </w:r>
      <w:r w:rsidRPr="007F0B35">
        <w:rPr>
          <w:b/>
        </w:rPr>
        <w:t>Д</w:t>
      </w:r>
      <w:r>
        <w:t xml:space="preserve"> – демонстрационный экземпляр (не менее одного экземпляра на класс);</w:t>
      </w:r>
    </w:p>
    <w:p w14:paraId="5F5478E2" w14:textId="77777777" w:rsidR="00936404" w:rsidRDefault="00936404" w:rsidP="00936404">
      <w:pPr>
        <w:pStyle w:val="a6"/>
        <w:keepNext/>
        <w:spacing w:before="0" w:beforeAutospacing="0" w:after="0" w:afterAutospacing="0" w:line="276" w:lineRule="auto"/>
        <w:jc w:val="both"/>
      </w:pPr>
      <w:r w:rsidRPr="007F0B35">
        <w:rPr>
          <w:b/>
        </w:rPr>
        <w:t>К</w:t>
      </w:r>
      <w:r>
        <w:t xml:space="preserve"> – полный комплект (на каждого ученика класса);</w:t>
      </w:r>
    </w:p>
    <w:p w14:paraId="46AE5D34" w14:textId="77777777" w:rsidR="00936404" w:rsidRDefault="00936404" w:rsidP="00936404">
      <w:pPr>
        <w:pStyle w:val="a6"/>
        <w:keepNext/>
        <w:spacing w:before="0" w:beforeAutospacing="0" w:after="0" w:afterAutospacing="0" w:line="276" w:lineRule="auto"/>
        <w:jc w:val="both"/>
      </w:pPr>
      <w:r w:rsidRPr="007F0B35">
        <w:rPr>
          <w:b/>
        </w:rPr>
        <w:t>Ф</w:t>
      </w:r>
      <w:r>
        <w:t xml:space="preserve"> – комплект для фронтальной работы (не менее одного экземпляра на двух учеников); </w:t>
      </w:r>
    </w:p>
    <w:p w14:paraId="2A3A6B55" w14:textId="77777777" w:rsidR="00936404" w:rsidRDefault="00936404" w:rsidP="00936404">
      <w:pPr>
        <w:pStyle w:val="a6"/>
        <w:keepNext/>
        <w:spacing w:before="0" w:beforeAutospacing="0" w:after="0" w:afterAutospacing="0" w:line="276" w:lineRule="auto"/>
        <w:jc w:val="both"/>
      </w:pPr>
      <w:r w:rsidRPr="007F0B35">
        <w:rPr>
          <w:b/>
        </w:rPr>
        <w:t>П</w:t>
      </w:r>
      <w:r>
        <w:t xml:space="preserve"> – комплект, необходимый для работы в группах (один экземпляр на 5–6 человек)</w:t>
      </w:r>
    </w:p>
    <w:p w14:paraId="1E3474BF" w14:textId="77777777" w:rsidR="00936404" w:rsidRDefault="00936404" w:rsidP="00936404">
      <w:pPr>
        <w:pStyle w:val="a6"/>
        <w:keepNext/>
        <w:spacing w:before="0" w:beforeAutospacing="0" w:after="0" w:afterAutospacing="0" w:line="276" w:lineRule="auto"/>
        <w:jc w:val="both"/>
      </w:pPr>
    </w:p>
    <w:p w14:paraId="5D6F8732" w14:textId="77777777" w:rsidR="00936404" w:rsidRPr="002D382A" w:rsidRDefault="00936404" w:rsidP="00936404">
      <w:pPr>
        <w:pStyle w:val="a6"/>
        <w:keepNext/>
        <w:spacing w:before="0" w:beforeAutospacing="0" w:after="0" w:afterAutospacing="0" w:line="276" w:lineRule="auto"/>
        <w:jc w:val="both"/>
        <w:rPr>
          <w:i/>
        </w:rPr>
      </w:pPr>
      <w:r w:rsidRPr="002D382A">
        <w:rPr>
          <w:i/>
        </w:rPr>
        <w:t>Кадровое обеспечение</w:t>
      </w:r>
    </w:p>
    <w:p w14:paraId="1AA271C4" w14:textId="77777777" w:rsidR="00936404" w:rsidRDefault="00936404" w:rsidP="00936404">
      <w:pPr>
        <w:pStyle w:val="a6"/>
        <w:keepNext/>
        <w:spacing w:before="0" w:beforeAutospacing="0" w:after="0" w:afterAutospacing="0" w:line="276" w:lineRule="auto"/>
        <w:jc w:val="both"/>
      </w:pPr>
      <w:r w:rsidRPr="007F0B35">
        <w:t>Осуществлять педагогическую деятельность может педагог дополнительного образования, имеющий высшее или среднее специально спортивно-педагогическое образование, прошедший курсовую подготовку по «настольному теннису» или «Методики преподавания настольного тенниса». Педагог обязан владеть базовыми техническими элементами, знать методику преподавания, уметь демонстрировать элементы настольного тенниса</w:t>
      </w:r>
      <w:r>
        <w:t>.</w:t>
      </w:r>
    </w:p>
    <w:p w14:paraId="2C0373E6" w14:textId="77777777" w:rsidR="00531A38" w:rsidRDefault="00531A38" w:rsidP="00531A38">
      <w:pPr>
        <w:pStyle w:val="a6"/>
        <w:keepNext/>
        <w:spacing w:before="0" w:beforeAutospacing="0" w:after="0" w:afterAutospacing="0" w:line="360" w:lineRule="auto"/>
        <w:jc w:val="both"/>
        <w:rPr>
          <w:i/>
        </w:rPr>
      </w:pPr>
    </w:p>
    <w:p w14:paraId="45B6FDC0" w14:textId="78EBA44F" w:rsidR="00531A38" w:rsidRDefault="00531A38" w:rsidP="00531A38">
      <w:pPr>
        <w:pStyle w:val="a6"/>
        <w:keepNext/>
        <w:spacing w:before="0" w:beforeAutospacing="0" w:after="0" w:afterAutospacing="0" w:line="360" w:lineRule="auto"/>
        <w:jc w:val="both"/>
      </w:pPr>
    </w:p>
    <w:p w14:paraId="030B5C38" w14:textId="77777777" w:rsidR="00531A38" w:rsidRDefault="00531A38">
      <w:pPr>
        <w:spacing w:after="160" w:line="259" w:lineRule="auto"/>
        <w:rPr>
          <w:rFonts w:ascii="Times New Roman" w:eastAsia="Times New Roman" w:hAnsi="Times New Roman" w:cs="Times New Roman"/>
          <w:lang w:eastAsia="ru-RU"/>
        </w:rPr>
      </w:pPr>
      <w:r>
        <w:br w:type="page"/>
      </w:r>
    </w:p>
    <w:p w14:paraId="16833992" w14:textId="53FDE0C8" w:rsidR="00531A38" w:rsidRPr="00531A38" w:rsidRDefault="00531A38" w:rsidP="00531A38">
      <w:pPr>
        <w:pStyle w:val="a6"/>
        <w:keepNext/>
        <w:spacing w:before="0" w:beforeAutospacing="0" w:after="0" w:afterAutospacing="0" w:line="360" w:lineRule="auto"/>
        <w:jc w:val="center"/>
        <w:rPr>
          <w:b/>
          <w:bCs/>
        </w:rPr>
      </w:pPr>
      <w:r w:rsidRPr="00531A38">
        <w:rPr>
          <w:b/>
          <w:bCs/>
        </w:rPr>
        <w:t>Список использованной литературы</w:t>
      </w:r>
    </w:p>
    <w:p w14:paraId="69D10156" w14:textId="0CBF0082" w:rsidR="00531A38" w:rsidRDefault="00531A38" w:rsidP="00531A38">
      <w:pPr>
        <w:pStyle w:val="a6"/>
        <w:keepNext/>
        <w:spacing w:before="0" w:beforeAutospacing="0" w:after="0" w:afterAutospacing="0" w:line="360" w:lineRule="auto"/>
        <w:jc w:val="both"/>
      </w:pPr>
      <w:r>
        <w:t>1. Амелин А.Н., Пашинин В.А. Настольный теннис (Азбука спорта). М. ФиС. 1979.</w:t>
      </w:r>
    </w:p>
    <w:p w14:paraId="122D3103" w14:textId="77777777" w:rsidR="00531A38" w:rsidRDefault="00531A38" w:rsidP="00531A38">
      <w:pPr>
        <w:pStyle w:val="a6"/>
        <w:keepNext/>
        <w:spacing w:before="0" w:beforeAutospacing="0" w:after="0" w:afterAutospacing="0" w:line="360" w:lineRule="auto"/>
        <w:jc w:val="both"/>
      </w:pPr>
      <w:r>
        <w:t>2. Ашмарин Б.А. Теория и методика педагогических исследований в Физическом</w:t>
      </w:r>
    </w:p>
    <w:p w14:paraId="6ABE01BA" w14:textId="77777777" w:rsidR="00531A38" w:rsidRDefault="00531A38" w:rsidP="00531A38">
      <w:pPr>
        <w:pStyle w:val="a6"/>
        <w:keepNext/>
        <w:spacing w:before="0" w:beforeAutospacing="0" w:after="0" w:afterAutospacing="0" w:line="360" w:lineRule="auto"/>
        <w:jc w:val="both"/>
      </w:pPr>
      <w:r>
        <w:t>воспитании. - Москва, 1998.</w:t>
      </w:r>
    </w:p>
    <w:p w14:paraId="16551AE8" w14:textId="77777777" w:rsidR="00531A38" w:rsidRDefault="00531A38" w:rsidP="00531A38">
      <w:pPr>
        <w:pStyle w:val="a6"/>
        <w:keepNext/>
        <w:spacing w:before="0" w:beforeAutospacing="0" w:after="0" w:afterAutospacing="0" w:line="360" w:lineRule="auto"/>
        <w:jc w:val="both"/>
      </w:pPr>
      <w:r>
        <w:t>3. Байкалов П.Ю., Романин Н.Н. Основы настольного тенниса. М. ФиС. 1979. 160 с.</w:t>
      </w:r>
    </w:p>
    <w:p w14:paraId="59F6040E" w14:textId="77777777" w:rsidR="00531A38" w:rsidRDefault="00531A38" w:rsidP="00531A38">
      <w:pPr>
        <w:pStyle w:val="a6"/>
        <w:keepNext/>
        <w:spacing w:before="0" w:beforeAutospacing="0" w:after="0" w:afterAutospacing="0" w:line="360" w:lineRule="auto"/>
        <w:jc w:val="both"/>
      </w:pPr>
      <w:r>
        <w:t>4. Барчукова Г.В. и др. Теория и методика настольного тенниса: учебник для студ. высш. учеб. заведений / Под. ред. проф. Барчуковой Г.В. М.: Издательский центр «Академия»,</w:t>
      </w:r>
    </w:p>
    <w:p w14:paraId="4E067BC1" w14:textId="77777777" w:rsidR="00531A38" w:rsidRDefault="00531A38" w:rsidP="00531A38">
      <w:pPr>
        <w:pStyle w:val="a6"/>
        <w:keepNext/>
        <w:spacing w:before="0" w:beforeAutospacing="0" w:after="0" w:afterAutospacing="0" w:line="360" w:lineRule="auto"/>
        <w:jc w:val="both"/>
      </w:pPr>
      <w:r>
        <w:t>2006.</w:t>
      </w:r>
    </w:p>
    <w:p w14:paraId="1C6F02F4" w14:textId="7F22538F" w:rsidR="00531A38" w:rsidRDefault="00531A38" w:rsidP="00531A38">
      <w:pPr>
        <w:pStyle w:val="a6"/>
        <w:keepNext/>
        <w:spacing w:before="0" w:beforeAutospacing="0" w:after="0" w:afterAutospacing="0" w:line="360" w:lineRule="auto"/>
        <w:jc w:val="both"/>
      </w:pPr>
      <w:r>
        <w:t>5. Барчукова Г.В. Настольный теннис для всех. Изд. 2-е перераб и доп. – М.: Физкультура и Спорт, 2008.</w:t>
      </w:r>
    </w:p>
    <w:p w14:paraId="65DD8B03" w14:textId="32CA2096" w:rsidR="00531A38" w:rsidRDefault="00531A38" w:rsidP="00531A38">
      <w:pPr>
        <w:pStyle w:val="a6"/>
        <w:keepNext/>
        <w:spacing w:before="0" w:beforeAutospacing="0" w:after="0" w:afterAutospacing="0" w:line="360" w:lineRule="auto"/>
        <w:jc w:val="both"/>
      </w:pPr>
      <w:r>
        <w:t xml:space="preserve">6. Барчукова </w:t>
      </w:r>
      <w:r w:rsidR="00E75C00">
        <w:t>Г.В., Воробьев</w:t>
      </w:r>
      <w:r>
        <w:t xml:space="preserve"> В.А., Матыцин О.В. – М..: Советский спорт, Настольный теннис. Примерная программа спортивной подготовки для детско-юношеских школ, специализированных детско-юношеских школ олимпийского резерва (этапа спортивного совершенствования), школ высшего спортивного мастерства. //2009.</w:t>
      </w:r>
    </w:p>
    <w:p w14:paraId="7F2AD48B" w14:textId="698AD673" w:rsidR="00531A38" w:rsidRDefault="00531A38" w:rsidP="00531A38">
      <w:pPr>
        <w:pStyle w:val="a6"/>
        <w:keepNext/>
        <w:spacing w:before="0" w:beforeAutospacing="0" w:after="0" w:afterAutospacing="0" w:line="360" w:lineRule="auto"/>
        <w:jc w:val="both"/>
      </w:pPr>
      <w:r>
        <w:t>7. Барчукова Г.В., Команов В.В., Марков В.М. // Легенды настольного тенниса // Федерация настольного тенниса России. М.</w:t>
      </w:r>
      <w:r w:rsidR="00E75C00">
        <w:t>: из</w:t>
      </w:r>
      <w:r>
        <w:t>-во ООО «УП-Принт»., 2010.</w:t>
      </w:r>
    </w:p>
    <w:p w14:paraId="2928E344" w14:textId="543EB294" w:rsidR="00531A38" w:rsidRDefault="00531A38" w:rsidP="00531A38">
      <w:pPr>
        <w:pStyle w:val="a6"/>
        <w:keepNext/>
        <w:spacing w:before="0" w:beforeAutospacing="0" w:after="0" w:afterAutospacing="0" w:line="360" w:lineRule="auto"/>
        <w:jc w:val="both"/>
      </w:pPr>
      <w:r>
        <w:t xml:space="preserve">8. Воробьева Н.П. Спортивные </w:t>
      </w:r>
      <w:r w:rsidR="00E75C00">
        <w:t>игры. -</w:t>
      </w:r>
      <w:r>
        <w:t xml:space="preserve"> Москва, 1977</w:t>
      </w:r>
    </w:p>
    <w:p w14:paraId="20A36A77" w14:textId="77777777" w:rsidR="00531A38" w:rsidRDefault="00531A38" w:rsidP="00531A38">
      <w:pPr>
        <w:pStyle w:val="a6"/>
        <w:keepNext/>
        <w:spacing w:before="0" w:beforeAutospacing="0" w:after="0" w:afterAutospacing="0" w:line="360" w:lineRule="auto"/>
        <w:jc w:val="both"/>
      </w:pPr>
      <w:r>
        <w:t>9. Настольный теннис. Правила соревнований. М. ФиС. 2012.</w:t>
      </w:r>
    </w:p>
    <w:p w14:paraId="38382B00" w14:textId="77777777" w:rsidR="00531A38" w:rsidRDefault="00531A38" w:rsidP="00531A38">
      <w:pPr>
        <w:pStyle w:val="a6"/>
        <w:keepNext/>
        <w:spacing w:before="0" w:beforeAutospacing="0" w:after="0" w:afterAutospacing="0" w:line="360" w:lineRule="auto"/>
        <w:jc w:val="both"/>
      </w:pPr>
      <w:r>
        <w:t>10. Назаренко Л.Д. Оздоровительные основы физических упражнений. - Москва: Владос -пресс. 2002</w:t>
      </w:r>
    </w:p>
    <w:p w14:paraId="5DD67BAF" w14:textId="77777777" w:rsidR="00531A38" w:rsidRDefault="00531A38" w:rsidP="00531A38">
      <w:pPr>
        <w:pStyle w:val="a6"/>
        <w:keepNext/>
        <w:spacing w:before="0" w:beforeAutospacing="0" w:after="0" w:afterAutospacing="0" w:line="360" w:lineRule="auto"/>
        <w:jc w:val="both"/>
      </w:pPr>
      <w:r>
        <w:t>11. Портных Ю.И. Спортивные и подвижные игры. - Москва, 1973.</w:t>
      </w:r>
    </w:p>
    <w:p w14:paraId="0853DCDE" w14:textId="77777777" w:rsidR="00531A38" w:rsidRDefault="00531A38" w:rsidP="00531A38">
      <w:pPr>
        <w:pStyle w:val="a6"/>
        <w:keepNext/>
        <w:spacing w:before="0" w:beforeAutospacing="0" w:after="0" w:afterAutospacing="0" w:line="360" w:lineRule="auto"/>
        <w:jc w:val="both"/>
      </w:pPr>
      <w:r>
        <w:t>12. Самолов Г.Д. Искать нестандартные пути. / Физкультура в школе. 2003.</w:t>
      </w:r>
    </w:p>
    <w:p w14:paraId="144CE088" w14:textId="77777777" w:rsidR="00531A38" w:rsidRDefault="00531A38" w:rsidP="00531A38">
      <w:pPr>
        <w:pStyle w:val="a6"/>
        <w:keepNext/>
        <w:spacing w:before="0" w:beforeAutospacing="0" w:after="0" w:afterAutospacing="0" w:line="360" w:lineRule="auto"/>
        <w:jc w:val="both"/>
      </w:pPr>
      <w:r>
        <w:t>13. Серова Л.К. Умей владеть ракеткой / Сост. А.М.Кондратов. – Л.: Лениздат, 1989</w:t>
      </w:r>
    </w:p>
    <w:p w14:paraId="644E7781" w14:textId="77777777" w:rsidR="00531A38" w:rsidRPr="007F0B35" w:rsidRDefault="00531A38" w:rsidP="00531A38">
      <w:pPr>
        <w:pStyle w:val="a6"/>
        <w:keepNext/>
        <w:spacing w:before="0" w:beforeAutospacing="0" w:after="0" w:afterAutospacing="0" w:line="360" w:lineRule="auto"/>
        <w:jc w:val="both"/>
      </w:pPr>
      <w:r>
        <w:t>14. Фримерман Э. Я. Настольный теннис. Краткая энциклопедия /Сост. серии В.Л.Штейнбах / Э.Я.Фримерман. — М., 2005.</w:t>
      </w:r>
    </w:p>
    <w:p w14:paraId="671A5995" w14:textId="77777777" w:rsidR="00531A38" w:rsidRPr="007F0B35" w:rsidRDefault="00531A38" w:rsidP="00531A38">
      <w:pPr>
        <w:pStyle w:val="a6"/>
        <w:keepNext/>
        <w:spacing w:before="0" w:beforeAutospacing="0" w:after="0" w:afterAutospacing="0" w:line="360" w:lineRule="auto"/>
        <w:jc w:val="both"/>
      </w:pPr>
    </w:p>
    <w:p w14:paraId="41F10CFF" w14:textId="77777777" w:rsidR="001B0B93" w:rsidRPr="001B0B93" w:rsidRDefault="001B0B93" w:rsidP="001B0B93">
      <w:pPr>
        <w:jc w:val="both"/>
        <w:rPr>
          <w:rFonts w:ascii="Times New Roman" w:hAnsi="Times New Roman" w:cs="Times New Roman"/>
        </w:rPr>
      </w:pPr>
    </w:p>
    <w:sectPr w:rsidR="001B0B93" w:rsidRPr="001B0B93" w:rsidSect="00602E31">
      <w:footerReference w:type="default" r:id="rId7"/>
      <w:pgSz w:w="11906" w:h="16838"/>
      <w:pgMar w:top="993"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571259" w14:textId="77777777" w:rsidR="00132182" w:rsidRDefault="00132182" w:rsidP="00602E31">
      <w:r>
        <w:separator/>
      </w:r>
    </w:p>
  </w:endnote>
  <w:endnote w:type="continuationSeparator" w:id="0">
    <w:p w14:paraId="4949B10D" w14:textId="77777777" w:rsidR="00132182" w:rsidRDefault="00132182" w:rsidP="0060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4238892"/>
      <w:docPartObj>
        <w:docPartGallery w:val="Page Numbers (Bottom of Page)"/>
        <w:docPartUnique/>
      </w:docPartObj>
    </w:sdtPr>
    <w:sdtEndPr/>
    <w:sdtContent>
      <w:p w14:paraId="1C9282DF" w14:textId="69EF09BC" w:rsidR="00602E31" w:rsidRDefault="00602E31">
        <w:pPr>
          <w:pStyle w:val="a9"/>
          <w:jc w:val="center"/>
        </w:pPr>
        <w:r>
          <w:fldChar w:fldCharType="begin"/>
        </w:r>
        <w:r>
          <w:instrText>PAGE   \* MERGEFORMAT</w:instrText>
        </w:r>
        <w:r>
          <w:fldChar w:fldCharType="separate"/>
        </w:r>
        <w:r>
          <w:t>2</w:t>
        </w:r>
        <w:r>
          <w:fldChar w:fldCharType="end"/>
        </w:r>
      </w:p>
    </w:sdtContent>
  </w:sdt>
  <w:p w14:paraId="151A0EE8" w14:textId="77777777" w:rsidR="00602E31" w:rsidRDefault="00602E3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A118B1" w14:textId="77777777" w:rsidR="00132182" w:rsidRDefault="00132182" w:rsidP="00602E31">
      <w:r>
        <w:separator/>
      </w:r>
    </w:p>
  </w:footnote>
  <w:footnote w:type="continuationSeparator" w:id="0">
    <w:p w14:paraId="633098A6" w14:textId="77777777" w:rsidR="00132182" w:rsidRDefault="00132182" w:rsidP="00602E3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76D8"/>
    <w:multiLevelType w:val="hybridMultilevel"/>
    <w:tmpl w:val="240E6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3274922"/>
    <w:multiLevelType w:val="hybridMultilevel"/>
    <w:tmpl w:val="B4B87486"/>
    <w:lvl w:ilvl="0" w:tplc="348678B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DD16529"/>
    <w:multiLevelType w:val="hybridMultilevel"/>
    <w:tmpl w:val="108E9262"/>
    <w:lvl w:ilvl="0" w:tplc="2A9648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3EE51A64"/>
    <w:multiLevelType w:val="hybridMultilevel"/>
    <w:tmpl w:val="44B41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EE03027"/>
    <w:multiLevelType w:val="hybridMultilevel"/>
    <w:tmpl w:val="2F66A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57666DD"/>
    <w:multiLevelType w:val="hybridMultilevel"/>
    <w:tmpl w:val="173E2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74A45F9"/>
    <w:multiLevelType w:val="hybridMultilevel"/>
    <w:tmpl w:val="69764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823"/>
    <w:rsid w:val="000520CC"/>
    <w:rsid w:val="000C65B5"/>
    <w:rsid w:val="00132182"/>
    <w:rsid w:val="001B0B93"/>
    <w:rsid w:val="001E2A48"/>
    <w:rsid w:val="002879D2"/>
    <w:rsid w:val="002F524C"/>
    <w:rsid w:val="003654EA"/>
    <w:rsid w:val="003B2E90"/>
    <w:rsid w:val="003F2E34"/>
    <w:rsid w:val="00420CAA"/>
    <w:rsid w:val="00531A38"/>
    <w:rsid w:val="00602E31"/>
    <w:rsid w:val="00606420"/>
    <w:rsid w:val="007B5C17"/>
    <w:rsid w:val="00936404"/>
    <w:rsid w:val="00A8121A"/>
    <w:rsid w:val="00AC2F86"/>
    <w:rsid w:val="00BF0CC4"/>
    <w:rsid w:val="00C04A1F"/>
    <w:rsid w:val="00C7497A"/>
    <w:rsid w:val="00CA3878"/>
    <w:rsid w:val="00D214DF"/>
    <w:rsid w:val="00DC33A3"/>
    <w:rsid w:val="00DC6693"/>
    <w:rsid w:val="00E613DF"/>
    <w:rsid w:val="00E75C00"/>
    <w:rsid w:val="00EE0823"/>
    <w:rsid w:val="00F019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BE89"/>
  <w15:chartTrackingRefBased/>
  <w15:docId w15:val="{94635379-E5BA-439B-B2D0-8F5DFE52F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54EA"/>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54E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 + Полужирный"/>
    <w:basedOn w:val="a0"/>
    <w:rsid w:val="003654E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a4">
    <w:name w:val="List Paragraph"/>
    <w:basedOn w:val="a"/>
    <w:link w:val="a5"/>
    <w:uiPriority w:val="34"/>
    <w:qFormat/>
    <w:rsid w:val="003B2E90"/>
    <w:pPr>
      <w:ind w:left="720"/>
      <w:contextualSpacing/>
    </w:pPr>
  </w:style>
  <w:style w:type="character" w:customStyle="1" w:styleId="a5">
    <w:name w:val="Абзац списка Знак"/>
    <w:link w:val="a4"/>
    <w:uiPriority w:val="34"/>
    <w:locked/>
    <w:rsid w:val="003B2E90"/>
    <w:rPr>
      <w:sz w:val="24"/>
      <w:szCs w:val="24"/>
    </w:rPr>
  </w:style>
  <w:style w:type="character" w:customStyle="1" w:styleId="3">
    <w:name w:val="Основной текст (3)_"/>
    <w:basedOn w:val="a0"/>
    <w:link w:val="30"/>
    <w:rsid w:val="001B0B93"/>
    <w:rPr>
      <w:rFonts w:ascii="Times New Roman" w:eastAsia="Times New Roman" w:hAnsi="Times New Roman" w:cs="Times New Roman"/>
      <w:sz w:val="26"/>
      <w:szCs w:val="26"/>
      <w:shd w:val="clear" w:color="auto" w:fill="FFFFFF"/>
    </w:rPr>
  </w:style>
  <w:style w:type="paragraph" w:customStyle="1" w:styleId="30">
    <w:name w:val="Основной текст (3)"/>
    <w:basedOn w:val="a"/>
    <w:link w:val="3"/>
    <w:rsid w:val="001B0B93"/>
    <w:pPr>
      <w:widowControl w:val="0"/>
      <w:shd w:val="clear" w:color="auto" w:fill="FFFFFF"/>
      <w:spacing w:after="120" w:line="0" w:lineRule="atLeast"/>
      <w:ind w:hanging="10"/>
    </w:pPr>
    <w:rPr>
      <w:rFonts w:ascii="Times New Roman" w:eastAsia="Times New Roman" w:hAnsi="Times New Roman" w:cs="Times New Roman"/>
      <w:sz w:val="26"/>
      <w:szCs w:val="26"/>
    </w:rPr>
  </w:style>
  <w:style w:type="character" w:customStyle="1" w:styleId="210pt">
    <w:name w:val="Основной текст (2) + 10 pt"/>
    <w:basedOn w:val="a0"/>
    <w:rsid w:val="001B0B93"/>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paragraph" w:styleId="a6">
    <w:name w:val="Normal (Web)"/>
    <w:basedOn w:val="a"/>
    <w:uiPriority w:val="99"/>
    <w:unhideWhenUsed/>
    <w:rsid w:val="00DC6693"/>
    <w:pPr>
      <w:spacing w:before="100" w:beforeAutospacing="1" w:after="100" w:afterAutospacing="1"/>
    </w:pPr>
    <w:rPr>
      <w:rFonts w:ascii="Times New Roman" w:eastAsia="Times New Roman" w:hAnsi="Times New Roman" w:cs="Times New Roman"/>
      <w:lang w:eastAsia="ru-RU"/>
    </w:rPr>
  </w:style>
  <w:style w:type="character" w:customStyle="1" w:styleId="2115pt">
    <w:name w:val="Основной текст (2) + 11.5 pt;Полужирный"/>
    <w:basedOn w:val="a0"/>
    <w:rsid w:val="00936404"/>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15pt0">
    <w:name w:val="Основной текст (2) + 11.5 pt;Полужирный;Курсив"/>
    <w:basedOn w:val="a0"/>
    <w:rsid w:val="00936404"/>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character" w:customStyle="1" w:styleId="2115pt1">
    <w:name w:val="Основной текст (2) + 11.5 pt"/>
    <w:basedOn w:val="a0"/>
    <w:rsid w:val="0093640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6pt">
    <w:name w:val="Основной текст (2) + 16 pt;Полужирный"/>
    <w:basedOn w:val="a0"/>
    <w:rsid w:val="00936404"/>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12pt">
    <w:name w:val="Основной текст (2) + 12 pt"/>
    <w:basedOn w:val="a0"/>
    <w:rsid w:val="00936404"/>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styleId="a7">
    <w:name w:val="header"/>
    <w:basedOn w:val="a"/>
    <w:link w:val="a8"/>
    <w:uiPriority w:val="99"/>
    <w:unhideWhenUsed/>
    <w:rsid w:val="00602E31"/>
    <w:pPr>
      <w:tabs>
        <w:tab w:val="center" w:pos="4677"/>
        <w:tab w:val="right" w:pos="9355"/>
      </w:tabs>
    </w:pPr>
  </w:style>
  <w:style w:type="character" w:customStyle="1" w:styleId="a8">
    <w:name w:val="Верхний колонтитул Знак"/>
    <w:basedOn w:val="a0"/>
    <w:link w:val="a7"/>
    <w:uiPriority w:val="99"/>
    <w:rsid w:val="00602E31"/>
    <w:rPr>
      <w:sz w:val="24"/>
      <w:szCs w:val="24"/>
    </w:rPr>
  </w:style>
  <w:style w:type="paragraph" w:styleId="a9">
    <w:name w:val="footer"/>
    <w:basedOn w:val="a"/>
    <w:link w:val="aa"/>
    <w:uiPriority w:val="99"/>
    <w:unhideWhenUsed/>
    <w:rsid w:val="00602E31"/>
    <w:pPr>
      <w:tabs>
        <w:tab w:val="center" w:pos="4677"/>
        <w:tab w:val="right" w:pos="9355"/>
      </w:tabs>
    </w:pPr>
  </w:style>
  <w:style w:type="character" w:customStyle="1" w:styleId="aa">
    <w:name w:val="Нижний колонтитул Знак"/>
    <w:basedOn w:val="a0"/>
    <w:link w:val="a9"/>
    <w:uiPriority w:val="99"/>
    <w:rsid w:val="00602E3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8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4144</Words>
  <Characters>23624</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rmcrd</dc:creator>
  <cp:keywords/>
  <dc:description/>
  <cp:lastModifiedBy>Zubair</cp:lastModifiedBy>
  <cp:revision>26</cp:revision>
  <dcterms:created xsi:type="dcterms:W3CDTF">2020-11-05T10:15:00Z</dcterms:created>
  <dcterms:modified xsi:type="dcterms:W3CDTF">2021-07-15T15:41:00Z</dcterms:modified>
</cp:coreProperties>
</file>